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A6" w:rsidRPr="00695892" w:rsidRDefault="00E217A6" w:rsidP="00E217A6">
      <w:pPr>
        <w:spacing w:after="0"/>
        <w:ind w:right="567"/>
        <w:jc w:val="both"/>
        <w:rPr>
          <w:rFonts w:asciiTheme="majorBidi" w:hAnsiTheme="majorBidi" w:cstheme="majorBidi"/>
          <w:b/>
          <w:sz w:val="26"/>
          <w:szCs w:val="26"/>
        </w:rPr>
      </w:pPr>
      <w:r w:rsidRPr="00695892">
        <w:rPr>
          <w:rFonts w:asciiTheme="majorBidi" w:hAnsiTheme="majorBidi" w:cstheme="majorBidi"/>
          <w:b/>
          <w:sz w:val="26"/>
          <w:szCs w:val="26"/>
        </w:rPr>
        <w:t xml:space="preserve">Lezing </w:t>
      </w:r>
      <w:r w:rsidR="00892E96" w:rsidRPr="00695892">
        <w:rPr>
          <w:rFonts w:asciiTheme="majorBidi" w:hAnsiTheme="majorBidi" w:cstheme="majorBidi"/>
          <w:b/>
          <w:i/>
          <w:sz w:val="26"/>
          <w:szCs w:val="26"/>
        </w:rPr>
        <w:t>Kerk en a</w:t>
      </w:r>
      <w:r w:rsidRPr="00695892">
        <w:rPr>
          <w:rFonts w:asciiTheme="majorBidi" w:hAnsiTheme="majorBidi" w:cstheme="majorBidi"/>
          <w:b/>
          <w:i/>
          <w:sz w:val="26"/>
          <w:szCs w:val="26"/>
        </w:rPr>
        <w:t>ntisemitisme</w:t>
      </w:r>
      <w:r w:rsidR="00A74762" w:rsidRPr="00695892">
        <w:rPr>
          <w:rFonts w:asciiTheme="majorBidi" w:hAnsiTheme="majorBidi" w:cstheme="majorBidi"/>
          <w:b/>
          <w:sz w:val="26"/>
          <w:szCs w:val="26"/>
        </w:rPr>
        <w:t xml:space="preserve"> </w:t>
      </w:r>
      <w:r w:rsidR="00892E96" w:rsidRPr="00695892">
        <w:rPr>
          <w:rFonts w:asciiTheme="majorBidi" w:hAnsiTheme="majorBidi" w:cstheme="majorBidi"/>
          <w:b/>
          <w:sz w:val="26"/>
          <w:szCs w:val="26"/>
        </w:rPr>
        <w:t>(</w:t>
      </w:r>
      <w:r w:rsidR="00892E96" w:rsidRPr="00695892">
        <w:rPr>
          <w:rFonts w:asciiTheme="majorBidi" w:hAnsiTheme="majorBidi" w:cstheme="majorBidi"/>
          <w:sz w:val="26"/>
          <w:szCs w:val="26"/>
        </w:rPr>
        <w:t>CHE 01-09-21)</w:t>
      </w:r>
    </w:p>
    <w:p w:rsidR="00E217A6" w:rsidRPr="00695892" w:rsidRDefault="00E217A6" w:rsidP="00E217A6">
      <w:pPr>
        <w:spacing w:after="0"/>
        <w:ind w:right="567"/>
        <w:jc w:val="both"/>
        <w:rPr>
          <w:rFonts w:asciiTheme="majorBidi" w:hAnsiTheme="majorBidi" w:cstheme="majorBidi"/>
          <w:sz w:val="26"/>
          <w:szCs w:val="26"/>
        </w:rPr>
      </w:pPr>
    </w:p>
    <w:p w:rsidR="00F54EB7" w:rsidRPr="00695892" w:rsidRDefault="00044DFB"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De vraag die mij gesteld is, </w:t>
      </w:r>
      <w:r w:rsidR="00B81EB4" w:rsidRPr="00695892">
        <w:rPr>
          <w:rFonts w:asciiTheme="majorBidi" w:hAnsiTheme="majorBidi" w:cstheme="majorBidi"/>
          <w:sz w:val="26"/>
          <w:szCs w:val="26"/>
        </w:rPr>
        <w:t xml:space="preserve">is </w:t>
      </w:r>
      <w:r w:rsidRPr="00695892">
        <w:rPr>
          <w:rFonts w:asciiTheme="majorBidi" w:hAnsiTheme="majorBidi" w:cstheme="majorBidi"/>
          <w:sz w:val="26"/>
          <w:szCs w:val="26"/>
        </w:rPr>
        <w:t>wat de taak van de kerken zou kunnen en zou moeten zijn</w:t>
      </w:r>
      <w:r w:rsidR="00B81EB4" w:rsidRPr="00695892">
        <w:rPr>
          <w:rFonts w:asciiTheme="majorBidi" w:hAnsiTheme="majorBidi" w:cstheme="majorBidi"/>
          <w:sz w:val="26"/>
          <w:szCs w:val="26"/>
        </w:rPr>
        <w:t xml:space="preserve"> bij het bestrijden van antisemitisme</w:t>
      </w:r>
      <w:r w:rsidRPr="00695892">
        <w:rPr>
          <w:rFonts w:asciiTheme="majorBidi" w:hAnsiTheme="majorBidi" w:cstheme="majorBidi"/>
          <w:sz w:val="26"/>
          <w:szCs w:val="26"/>
        </w:rPr>
        <w:t xml:space="preserve">. </w:t>
      </w:r>
      <w:r w:rsidR="007F259B" w:rsidRPr="00695892">
        <w:rPr>
          <w:rFonts w:asciiTheme="majorBidi" w:hAnsiTheme="majorBidi" w:cstheme="majorBidi"/>
          <w:sz w:val="26"/>
          <w:szCs w:val="26"/>
        </w:rPr>
        <w:t xml:space="preserve">Om die vraag te verduidelijken neem ik een aanloop. Ik ga terug naar </w:t>
      </w:r>
      <w:r w:rsidR="00AE01EA" w:rsidRPr="00695892">
        <w:rPr>
          <w:rFonts w:asciiTheme="majorBidi" w:hAnsiTheme="majorBidi" w:cstheme="majorBidi"/>
          <w:sz w:val="26"/>
          <w:szCs w:val="26"/>
        </w:rPr>
        <w:t xml:space="preserve">14 </w:t>
      </w:r>
      <w:r w:rsidR="00F54EB7" w:rsidRPr="00695892">
        <w:rPr>
          <w:rFonts w:asciiTheme="majorBidi" w:hAnsiTheme="majorBidi" w:cstheme="majorBidi"/>
          <w:sz w:val="26"/>
          <w:szCs w:val="26"/>
        </w:rPr>
        <w:t xml:space="preserve">mei van dit jaar. </w:t>
      </w:r>
      <w:r w:rsidR="007C2485" w:rsidRPr="00695892">
        <w:rPr>
          <w:rFonts w:asciiTheme="majorBidi" w:hAnsiTheme="majorBidi" w:cstheme="majorBidi"/>
          <w:sz w:val="26"/>
          <w:szCs w:val="26"/>
        </w:rPr>
        <w:t xml:space="preserve">De Gazaoorlog is zo ongeveer op z’n hoogtepunt of, beter gezegd, op z’n dieptepunt. Krantenkoppen melden dat Israël een grondoorlog overweegt. </w:t>
      </w:r>
      <w:proofErr w:type="gramStart"/>
      <w:r w:rsidR="007C2485" w:rsidRPr="00695892">
        <w:rPr>
          <w:rFonts w:asciiTheme="majorBidi" w:hAnsiTheme="majorBidi" w:cstheme="majorBidi"/>
          <w:sz w:val="26"/>
          <w:szCs w:val="26"/>
        </w:rPr>
        <w:t>Inmiddels</w:t>
      </w:r>
      <w:proofErr w:type="gramEnd"/>
      <w:r w:rsidR="007C2485" w:rsidRPr="00695892">
        <w:rPr>
          <w:rFonts w:asciiTheme="majorBidi" w:hAnsiTheme="majorBidi" w:cstheme="majorBidi"/>
          <w:sz w:val="26"/>
          <w:szCs w:val="26"/>
        </w:rPr>
        <w:t xml:space="preserve"> zijn van Palestijnse kant 1600 raketten op Israël afgevuurd. 83 mensen zijn in </w:t>
      </w:r>
      <w:r w:rsidR="006004EF" w:rsidRPr="00695892">
        <w:rPr>
          <w:rFonts w:asciiTheme="majorBidi" w:hAnsiTheme="majorBidi" w:cstheme="majorBidi"/>
          <w:sz w:val="26"/>
          <w:szCs w:val="26"/>
        </w:rPr>
        <w:t xml:space="preserve">de </w:t>
      </w:r>
      <w:r w:rsidR="007C2485" w:rsidRPr="00695892">
        <w:rPr>
          <w:rFonts w:asciiTheme="majorBidi" w:hAnsiTheme="majorBidi" w:cstheme="majorBidi"/>
          <w:sz w:val="26"/>
          <w:szCs w:val="26"/>
        </w:rPr>
        <w:t>Gazastrook omgekomen en 7 in Israël. Dat is de situatie van dat moment. Dezelfde dag publiceren v</w:t>
      </w:r>
      <w:r w:rsidR="00F54EB7" w:rsidRPr="00695892">
        <w:rPr>
          <w:rFonts w:asciiTheme="majorBidi" w:hAnsiTheme="majorBidi" w:cstheme="majorBidi"/>
          <w:sz w:val="26"/>
          <w:szCs w:val="26"/>
        </w:rPr>
        <w:t xml:space="preserve">ijf predikanten </w:t>
      </w:r>
      <w:r w:rsidR="00003010" w:rsidRPr="00695892">
        <w:rPr>
          <w:rFonts w:asciiTheme="majorBidi" w:hAnsiTheme="majorBidi" w:cstheme="majorBidi"/>
          <w:sz w:val="26"/>
          <w:szCs w:val="26"/>
        </w:rPr>
        <w:t xml:space="preserve">van de </w:t>
      </w:r>
      <w:r w:rsidR="00B81EB4" w:rsidRPr="00695892">
        <w:rPr>
          <w:rFonts w:asciiTheme="majorBidi" w:hAnsiTheme="majorBidi" w:cstheme="majorBidi"/>
          <w:sz w:val="26"/>
          <w:szCs w:val="26"/>
        </w:rPr>
        <w:t>P</w:t>
      </w:r>
      <w:r w:rsidR="00003010" w:rsidRPr="00695892">
        <w:rPr>
          <w:rFonts w:asciiTheme="majorBidi" w:hAnsiTheme="majorBidi" w:cstheme="majorBidi"/>
          <w:sz w:val="26"/>
          <w:szCs w:val="26"/>
        </w:rPr>
        <w:t xml:space="preserve">rotestantse </w:t>
      </w:r>
      <w:r w:rsidR="00B81EB4" w:rsidRPr="00695892">
        <w:rPr>
          <w:rFonts w:asciiTheme="majorBidi" w:hAnsiTheme="majorBidi" w:cstheme="majorBidi"/>
          <w:sz w:val="26"/>
          <w:szCs w:val="26"/>
        </w:rPr>
        <w:t>K</w:t>
      </w:r>
      <w:r w:rsidR="00003010" w:rsidRPr="00695892">
        <w:rPr>
          <w:rFonts w:asciiTheme="majorBidi" w:hAnsiTheme="majorBidi" w:cstheme="majorBidi"/>
          <w:sz w:val="26"/>
          <w:szCs w:val="26"/>
        </w:rPr>
        <w:t xml:space="preserve">erk in </w:t>
      </w:r>
      <w:r w:rsidR="00B81EB4" w:rsidRPr="00695892">
        <w:rPr>
          <w:rFonts w:asciiTheme="majorBidi" w:hAnsiTheme="majorBidi" w:cstheme="majorBidi"/>
          <w:sz w:val="26"/>
          <w:szCs w:val="26"/>
        </w:rPr>
        <w:t>N</w:t>
      </w:r>
      <w:r w:rsidR="00003010" w:rsidRPr="00695892">
        <w:rPr>
          <w:rFonts w:asciiTheme="majorBidi" w:hAnsiTheme="majorBidi" w:cstheme="majorBidi"/>
          <w:sz w:val="26"/>
          <w:szCs w:val="26"/>
        </w:rPr>
        <w:t>ederland</w:t>
      </w:r>
      <w:r w:rsidR="00B81EB4" w:rsidRPr="00695892">
        <w:rPr>
          <w:rFonts w:asciiTheme="majorBidi" w:hAnsiTheme="majorBidi" w:cstheme="majorBidi"/>
          <w:sz w:val="26"/>
          <w:szCs w:val="26"/>
        </w:rPr>
        <w:t xml:space="preserve"> </w:t>
      </w:r>
      <w:r w:rsidR="00F54EB7" w:rsidRPr="00695892">
        <w:rPr>
          <w:rFonts w:asciiTheme="majorBidi" w:hAnsiTheme="majorBidi" w:cstheme="majorBidi"/>
          <w:sz w:val="26"/>
          <w:szCs w:val="26"/>
        </w:rPr>
        <w:t xml:space="preserve">een artikel in het ND. De inhoud van dat </w:t>
      </w:r>
      <w:r w:rsidR="00AE01EA" w:rsidRPr="00695892">
        <w:rPr>
          <w:rFonts w:asciiTheme="majorBidi" w:hAnsiTheme="majorBidi" w:cstheme="majorBidi"/>
          <w:sz w:val="26"/>
          <w:szCs w:val="26"/>
        </w:rPr>
        <w:t>artikel</w:t>
      </w:r>
      <w:r w:rsidR="00F54EB7" w:rsidRPr="00695892">
        <w:rPr>
          <w:rFonts w:asciiTheme="majorBidi" w:hAnsiTheme="majorBidi" w:cstheme="majorBidi"/>
          <w:sz w:val="26"/>
          <w:szCs w:val="26"/>
        </w:rPr>
        <w:t xml:space="preserve"> </w:t>
      </w:r>
      <w:r w:rsidR="007C2485" w:rsidRPr="00695892">
        <w:rPr>
          <w:rFonts w:asciiTheme="majorBidi" w:hAnsiTheme="majorBidi" w:cstheme="majorBidi"/>
          <w:sz w:val="26"/>
          <w:szCs w:val="26"/>
        </w:rPr>
        <w:t xml:space="preserve">is een oproep </w:t>
      </w:r>
      <w:r w:rsidR="00003010" w:rsidRPr="00695892">
        <w:rPr>
          <w:rFonts w:asciiTheme="majorBidi" w:hAnsiTheme="majorBidi" w:cstheme="majorBidi"/>
          <w:sz w:val="26"/>
          <w:szCs w:val="26"/>
        </w:rPr>
        <w:t xml:space="preserve">aan de kerk </w:t>
      </w:r>
      <w:r w:rsidR="007C2485" w:rsidRPr="00695892">
        <w:rPr>
          <w:rFonts w:asciiTheme="majorBidi" w:hAnsiTheme="majorBidi" w:cstheme="majorBidi"/>
          <w:sz w:val="26"/>
          <w:szCs w:val="26"/>
        </w:rPr>
        <w:t xml:space="preserve">om </w:t>
      </w:r>
      <w:r w:rsidR="00003010" w:rsidRPr="00695892">
        <w:rPr>
          <w:rFonts w:asciiTheme="majorBidi" w:hAnsiTheme="majorBidi" w:cstheme="majorBidi"/>
          <w:sz w:val="26"/>
          <w:szCs w:val="26"/>
        </w:rPr>
        <w:t xml:space="preserve">excuses </w:t>
      </w:r>
      <w:r w:rsidR="007C2485" w:rsidRPr="00695892">
        <w:rPr>
          <w:rFonts w:asciiTheme="majorBidi" w:hAnsiTheme="majorBidi" w:cstheme="majorBidi"/>
          <w:sz w:val="26"/>
          <w:szCs w:val="26"/>
        </w:rPr>
        <w:t>aan te bieden aan het Palestijnse volk.</w:t>
      </w:r>
    </w:p>
    <w:p w:rsidR="00F54EB7" w:rsidRPr="00695892" w:rsidRDefault="00F54EB7" w:rsidP="00E217A6">
      <w:pPr>
        <w:spacing w:after="0"/>
        <w:ind w:right="567"/>
        <w:jc w:val="both"/>
        <w:rPr>
          <w:rFonts w:asciiTheme="majorBidi" w:hAnsiTheme="majorBidi" w:cstheme="majorBidi"/>
          <w:sz w:val="26"/>
          <w:szCs w:val="26"/>
        </w:rPr>
      </w:pPr>
    </w:p>
    <w:p w:rsidR="00F54EB7" w:rsidRPr="00695892" w:rsidRDefault="007C2485"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De vijf schrij</w:t>
      </w:r>
      <w:r w:rsidR="00AE01EA" w:rsidRPr="00695892">
        <w:rPr>
          <w:rFonts w:asciiTheme="majorBidi" w:hAnsiTheme="majorBidi" w:cstheme="majorBidi"/>
          <w:sz w:val="26"/>
          <w:szCs w:val="26"/>
        </w:rPr>
        <w:t xml:space="preserve">ven dat </w:t>
      </w:r>
      <w:r w:rsidR="00B81EB4" w:rsidRPr="00695892">
        <w:rPr>
          <w:rFonts w:asciiTheme="majorBidi" w:hAnsiTheme="majorBidi" w:cstheme="majorBidi"/>
          <w:sz w:val="26"/>
          <w:szCs w:val="26"/>
        </w:rPr>
        <w:t>de</w:t>
      </w:r>
      <w:r w:rsidR="00F54EB7" w:rsidRPr="00695892">
        <w:rPr>
          <w:rFonts w:asciiTheme="majorBidi" w:hAnsiTheme="majorBidi" w:cstheme="majorBidi"/>
          <w:sz w:val="26"/>
          <w:szCs w:val="26"/>
        </w:rPr>
        <w:t xml:space="preserve"> kerk </w:t>
      </w:r>
      <w:r w:rsidR="00B81EB4" w:rsidRPr="00695892">
        <w:rPr>
          <w:rFonts w:asciiTheme="majorBidi" w:hAnsiTheme="majorBidi" w:cstheme="majorBidi"/>
          <w:sz w:val="26"/>
          <w:szCs w:val="26"/>
        </w:rPr>
        <w:t>heeft</w:t>
      </w:r>
      <w:r w:rsidR="00AE01EA" w:rsidRPr="00695892">
        <w:rPr>
          <w:rFonts w:asciiTheme="majorBidi" w:hAnsiTheme="majorBidi" w:cstheme="majorBidi"/>
          <w:sz w:val="26"/>
          <w:szCs w:val="26"/>
        </w:rPr>
        <w:t xml:space="preserve"> gefaald. Citaat:</w:t>
      </w:r>
      <w:r w:rsidR="00F54EB7" w:rsidRPr="00695892">
        <w:rPr>
          <w:rFonts w:asciiTheme="majorBidi" w:hAnsiTheme="majorBidi" w:cstheme="majorBidi"/>
          <w:sz w:val="26"/>
          <w:szCs w:val="26"/>
        </w:rPr>
        <w:t xml:space="preserve"> ‘We hebben de </w:t>
      </w:r>
      <w:proofErr w:type="spellStart"/>
      <w:r w:rsidR="00F54EB7" w:rsidRPr="00695892">
        <w:rPr>
          <w:rFonts w:asciiTheme="majorBidi" w:hAnsiTheme="majorBidi" w:cstheme="majorBidi"/>
          <w:sz w:val="26"/>
          <w:szCs w:val="26"/>
        </w:rPr>
        <w:t>onopgeefbare</w:t>
      </w:r>
      <w:proofErr w:type="spellEnd"/>
      <w:r w:rsidR="00F54EB7" w:rsidRPr="00695892">
        <w:rPr>
          <w:rFonts w:asciiTheme="majorBidi" w:hAnsiTheme="majorBidi" w:cstheme="majorBidi"/>
          <w:sz w:val="26"/>
          <w:szCs w:val="26"/>
        </w:rPr>
        <w:t xml:space="preserve"> verbondenheid met het volk Israël verkondigd, zodat we de indruk wekten dat God Israël meer liefheeft dan het Palestijnse volk’. ‘We hebben Palestijnse christenen onvoldoende erkend als nazaten van de eerste volgelingen van Jezus. We hebben moslims onvoldoende erkend als kinderen van Abraham’. </w:t>
      </w:r>
      <w:r w:rsidR="002B7B0E" w:rsidRPr="00695892">
        <w:rPr>
          <w:rFonts w:asciiTheme="majorBidi" w:hAnsiTheme="majorBidi" w:cstheme="majorBidi"/>
          <w:sz w:val="26"/>
          <w:szCs w:val="26"/>
        </w:rPr>
        <w:t xml:space="preserve">Einde citaat. </w:t>
      </w:r>
      <w:r w:rsidR="00B81EB4" w:rsidRPr="00695892">
        <w:rPr>
          <w:rFonts w:asciiTheme="majorBidi" w:hAnsiTheme="majorBidi" w:cstheme="majorBidi"/>
          <w:sz w:val="26"/>
          <w:szCs w:val="26"/>
        </w:rPr>
        <w:t xml:space="preserve">Over de vestiging van Joden in het land </w:t>
      </w:r>
      <w:r w:rsidR="00003010" w:rsidRPr="00695892">
        <w:rPr>
          <w:rFonts w:asciiTheme="majorBidi" w:hAnsiTheme="majorBidi" w:cstheme="majorBidi"/>
          <w:sz w:val="26"/>
          <w:szCs w:val="26"/>
        </w:rPr>
        <w:t xml:space="preserve">Israël </w:t>
      </w:r>
      <w:r w:rsidR="00B81EB4" w:rsidRPr="00695892">
        <w:rPr>
          <w:rFonts w:asciiTheme="majorBidi" w:hAnsiTheme="majorBidi" w:cstheme="majorBidi"/>
          <w:sz w:val="26"/>
          <w:szCs w:val="26"/>
        </w:rPr>
        <w:t>in de 19</w:t>
      </w:r>
      <w:r w:rsidR="00B81EB4" w:rsidRPr="00695892">
        <w:rPr>
          <w:rFonts w:asciiTheme="majorBidi" w:hAnsiTheme="majorBidi" w:cstheme="majorBidi"/>
          <w:sz w:val="26"/>
          <w:szCs w:val="26"/>
          <w:vertAlign w:val="superscript"/>
        </w:rPr>
        <w:t>e</w:t>
      </w:r>
      <w:r w:rsidR="00B81EB4" w:rsidRPr="00695892">
        <w:rPr>
          <w:rFonts w:asciiTheme="majorBidi" w:hAnsiTheme="majorBidi" w:cstheme="majorBidi"/>
          <w:sz w:val="26"/>
          <w:szCs w:val="26"/>
        </w:rPr>
        <w:t xml:space="preserve"> eeuw en daarna, schrijven ze</w:t>
      </w:r>
      <w:r w:rsidR="00003010" w:rsidRPr="00695892">
        <w:rPr>
          <w:rFonts w:asciiTheme="majorBidi" w:hAnsiTheme="majorBidi" w:cstheme="majorBidi"/>
          <w:sz w:val="26"/>
          <w:szCs w:val="26"/>
        </w:rPr>
        <w:t xml:space="preserve"> dat de </w:t>
      </w:r>
      <w:r w:rsidR="002B7B0E" w:rsidRPr="00695892">
        <w:rPr>
          <w:rFonts w:asciiTheme="majorBidi" w:hAnsiTheme="majorBidi" w:cstheme="majorBidi"/>
          <w:sz w:val="26"/>
          <w:szCs w:val="26"/>
        </w:rPr>
        <w:t>kerk</w:t>
      </w:r>
      <w:r w:rsidR="00003010" w:rsidRPr="00695892">
        <w:rPr>
          <w:rFonts w:asciiTheme="majorBidi" w:hAnsiTheme="majorBidi" w:cstheme="majorBidi"/>
          <w:sz w:val="26"/>
          <w:szCs w:val="26"/>
        </w:rPr>
        <w:t xml:space="preserve"> het </w:t>
      </w:r>
      <w:r w:rsidR="002B7B0E" w:rsidRPr="00695892">
        <w:rPr>
          <w:rFonts w:asciiTheme="majorBidi" w:hAnsiTheme="majorBidi" w:cstheme="majorBidi"/>
          <w:sz w:val="26"/>
          <w:szCs w:val="26"/>
        </w:rPr>
        <w:t>heeft</w:t>
      </w:r>
      <w:r w:rsidR="00003010" w:rsidRPr="00695892">
        <w:rPr>
          <w:rFonts w:asciiTheme="majorBidi" w:hAnsiTheme="majorBidi" w:cstheme="majorBidi"/>
          <w:sz w:val="26"/>
          <w:szCs w:val="26"/>
        </w:rPr>
        <w:t xml:space="preserve"> voorgesteld dat door die terugkeer </w:t>
      </w:r>
      <w:r w:rsidRPr="00695892">
        <w:rPr>
          <w:rFonts w:asciiTheme="majorBidi" w:hAnsiTheme="majorBidi" w:cstheme="majorBidi"/>
          <w:sz w:val="26"/>
          <w:szCs w:val="26"/>
        </w:rPr>
        <w:t xml:space="preserve">Bijbelse </w:t>
      </w:r>
      <w:r w:rsidR="00003F64" w:rsidRPr="00695892">
        <w:rPr>
          <w:rFonts w:asciiTheme="majorBidi" w:hAnsiTheme="majorBidi" w:cstheme="majorBidi"/>
          <w:sz w:val="26"/>
          <w:szCs w:val="26"/>
        </w:rPr>
        <w:t>profetieën</w:t>
      </w:r>
      <w:r w:rsidRPr="00695892">
        <w:rPr>
          <w:rFonts w:asciiTheme="majorBidi" w:hAnsiTheme="majorBidi" w:cstheme="majorBidi"/>
          <w:sz w:val="26"/>
          <w:szCs w:val="26"/>
        </w:rPr>
        <w:t xml:space="preserve"> in vervulling gingen, </w:t>
      </w:r>
      <w:r w:rsidR="00381FA9" w:rsidRPr="00695892">
        <w:rPr>
          <w:rFonts w:asciiTheme="majorBidi" w:hAnsiTheme="majorBidi" w:cstheme="majorBidi"/>
          <w:sz w:val="26"/>
          <w:szCs w:val="26"/>
        </w:rPr>
        <w:t xml:space="preserve">zodat </w:t>
      </w:r>
      <w:r w:rsidR="00003F64" w:rsidRPr="00695892">
        <w:rPr>
          <w:rFonts w:asciiTheme="majorBidi" w:hAnsiTheme="majorBidi" w:cstheme="majorBidi"/>
          <w:sz w:val="26"/>
          <w:szCs w:val="26"/>
        </w:rPr>
        <w:t xml:space="preserve">profetische kritiek op de schending van het internationaal recht </w:t>
      </w:r>
      <w:r w:rsidR="00381FA9" w:rsidRPr="00695892">
        <w:rPr>
          <w:rFonts w:asciiTheme="majorBidi" w:hAnsiTheme="majorBidi" w:cstheme="majorBidi"/>
          <w:sz w:val="26"/>
          <w:szCs w:val="26"/>
        </w:rPr>
        <w:t xml:space="preserve">al bij voorbaat </w:t>
      </w:r>
      <w:r w:rsidR="00003F64" w:rsidRPr="00695892">
        <w:rPr>
          <w:rFonts w:asciiTheme="majorBidi" w:hAnsiTheme="majorBidi" w:cstheme="majorBidi"/>
          <w:sz w:val="26"/>
          <w:szCs w:val="26"/>
        </w:rPr>
        <w:t>het zwijgen werd opgelegd. Het stuk eindig</w:t>
      </w:r>
      <w:r w:rsidR="00CA0A0D" w:rsidRPr="00695892">
        <w:rPr>
          <w:rFonts w:asciiTheme="majorBidi" w:hAnsiTheme="majorBidi" w:cstheme="majorBidi"/>
          <w:sz w:val="26"/>
          <w:szCs w:val="26"/>
        </w:rPr>
        <w:t>t</w:t>
      </w:r>
      <w:r w:rsidR="00003F64" w:rsidRPr="00695892">
        <w:rPr>
          <w:rFonts w:asciiTheme="majorBidi" w:hAnsiTheme="majorBidi" w:cstheme="majorBidi"/>
          <w:sz w:val="26"/>
          <w:szCs w:val="26"/>
        </w:rPr>
        <w:t xml:space="preserve"> met de volgende zinnen. </w:t>
      </w:r>
      <w:r w:rsidR="00AE01EA" w:rsidRPr="00695892">
        <w:rPr>
          <w:rFonts w:asciiTheme="majorBidi" w:hAnsiTheme="majorBidi" w:cstheme="majorBidi"/>
          <w:sz w:val="26"/>
          <w:szCs w:val="26"/>
        </w:rPr>
        <w:t xml:space="preserve">Citaat: </w:t>
      </w:r>
      <w:r w:rsidR="00F54EB7" w:rsidRPr="00695892">
        <w:rPr>
          <w:rFonts w:asciiTheme="majorBidi" w:hAnsiTheme="majorBidi" w:cstheme="majorBidi"/>
          <w:sz w:val="26"/>
          <w:szCs w:val="26"/>
        </w:rPr>
        <w:t xml:space="preserve">‘We zullen discriminerende beeldvorming van Palestijnen en theologie bestrijden. We gaan de banden met iedereen versterken die bijdraagt aan vrede voor allen in en om Jeruzalem/Al </w:t>
      </w:r>
      <w:proofErr w:type="spellStart"/>
      <w:r w:rsidR="00F54EB7" w:rsidRPr="00695892">
        <w:rPr>
          <w:rFonts w:asciiTheme="majorBidi" w:hAnsiTheme="majorBidi" w:cstheme="majorBidi"/>
          <w:sz w:val="26"/>
          <w:szCs w:val="26"/>
        </w:rPr>
        <w:t>Quds</w:t>
      </w:r>
      <w:proofErr w:type="spellEnd"/>
      <w:r w:rsidR="00F54EB7" w:rsidRPr="00695892">
        <w:rPr>
          <w:rFonts w:asciiTheme="majorBidi" w:hAnsiTheme="majorBidi" w:cstheme="majorBidi"/>
          <w:sz w:val="26"/>
          <w:szCs w:val="26"/>
        </w:rPr>
        <w:t xml:space="preserve">’. </w:t>
      </w:r>
      <w:r w:rsidR="00B51934" w:rsidRPr="00695892">
        <w:rPr>
          <w:rFonts w:asciiTheme="majorBidi" w:hAnsiTheme="majorBidi" w:cstheme="majorBidi"/>
          <w:sz w:val="26"/>
          <w:szCs w:val="26"/>
        </w:rPr>
        <w:t>Einde citaat.</w:t>
      </w:r>
    </w:p>
    <w:p w:rsidR="00B51934" w:rsidRPr="00695892" w:rsidRDefault="00B51934" w:rsidP="00F54EB7">
      <w:pPr>
        <w:spacing w:after="0"/>
        <w:ind w:right="567"/>
        <w:jc w:val="both"/>
        <w:rPr>
          <w:rFonts w:asciiTheme="majorBidi" w:hAnsiTheme="majorBidi" w:cstheme="majorBidi"/>
          <w:sz w:val="26"/>
          <w:szCs w:val="26"/>
        </w:rPr>
      </w:pPr>
    </w:p>
    <w:p w:rsidR="007C2485" w:rsidRPr="00695892" w:rsidRDefault="007B6D95"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De predikanten ga</w:t>
      </w:r>
      <w:r w:rsidR="00F54EB7" w:rsidRPr="00695892">
        <w:rPr>
          <w:rFonts w:asciiTheme="majorBidi" w:hAnsiTheme="majorBidi" w:cstheme="majorBidi"/>
          <w:sz w:val="26"/>
          <w:szCs w:val="26"/>
        </w:rPr>
        <w:t xml:space="preserve">ven geen duidelijkheid ten aanzien van de vraag </w:t>
      </w:r>
      <w:r w:rsidR="00F54EB7" w:rsidRPr="00695892">
        <w:rPr>
          <w:rFonts w:asciiTheme="majorBidi" w:hAnsiTheme="majorBidi" w:cstheme="majorBidi"/>
          <w:b/>
          <w:sz w:val="26"/>
          <w:szCs w:val="26"/>
        </w:rPr>
        <w:t>welke</w:t>
      </w:r>
      <w:r w:rsidR="00F54EB7" w:rsidRPr="00695892">
        <w:rPr>
          <w:rFonts w:asciiTheme="majorBidi" w:hAnsiTheme="majorBidi" w:cstheme="majorBidi"/>
          <w:sz w:val="26"/>
          <w:szCs w:val="26"/>
        </w:rPr>
        <w:t xml:space="preserve"> </w:t>
      </w:r>
      <w:r w:rsidR="00F54EB7" w:rsidRPr="00695892">
        <w:rPr>
          <w:rFonts w:asciiTheme="majorBidi" w:hAnsiTheme="majorBidi" w:cstheme="majorBidi"/>
          <w:b/>
          <w:sz w:val="26"/>
          <w:szCs w:val="26"/>
        </w:rPr>
        <w:t>Palestijnen</w:t>
      </w:r>
      <w:r w:rsidR="00F54EB7" w:rsidRPr="00695892">
        <w:rPr>
          <w:rFonts w:asciiTheme="majorBidi" w:hAnsiTheme="majorBidi" w:cstheme="majorBidi"/>
          <w:sz w:val="26"/>
          <w:szCs w:val="26"/>
        </w:rPr>
        <w:t xml:space="preserve"> zij bedoel</w:t>
      </w:r>
      <w:r w:rsidRPr="00695892">
        <w:rPr>
          <w:rFonts w:asciiTheme="majorBidi" w:hAnsiTheme="majorBidi" w:cstheme="majorBidi"/>
          <w:sz w:val="26"/>
          <w:szCs w:val="26"/>
        </w:rPr>
        <w:t>d</w:t>
      </w:r>
      <w:r w:rsidR="00F54EB7" w:rsidRPr="00695892">
        <w:rPr>
          <w:rFonts w:asciiTheme="majorBidi" w:hAnsiTheme="majorBidi" w:cstheme="majorBidi"/>
          <w:sz w:val="26"/>
          <w:szCs w:val="26"/>
        </w:rPr>
        <w:t xml:space="preserve">en. </w:t>
      </w:r>
      <w:r w:rsidRPr="00695892">
        <w:rPr>
          <w:rFonts w:asciiTheme="majorBidi" w:hAnsiTheme="majorBidi" w:cstheme="majorBidi"/>
          <w:sz w:val="26"/>
          <w:szCs w:val="26"/>
        </w:rPr>
        <w:t xml:space="preserve">Kennelijk bedoelden zij dat </w:t>
      </w:r>
      <w:r w:rsidR="00F54EB7" w:rsidRPr="00695892">
        <w:rPr>
          <w:rFonts w:asciiTheme="majorBidi" w:hAnsiTheme="majorBidi" w:cstheme="majorBidi"/>
          <w:sz w:val="26"/>
          <w:szCs w:val="26"/>
        </w:rPr>
        <w:t xml:space="preserve">de Protestantse Kerk </w:t>
      </w:r>
      <w:r w:rsidR="002F653B" w:rsidRPr="00695892">
        <w:rPr>
          <w:rFonts w:asciiTheme="majorBidi" w:hAnsiTheme="majorBidi" w:cstheme="majorBidi"/>
          <w:sz w:val="26"/>
          <w:szCs w:val="26"/>
        </w:rPr>
        <w:t xml:space="preserve">ook aan Hamas </w:t>
      </w:r>
      <w:r w:rsidR="00F54EB7" w:rsidRPr="00695892">
        <w:rPr>
          <w:rFonts w:asciiTheme="majorBidi" w:hAnsiTheme="majorBidi" w:cstheme="majorBidi"/>
          <w:sz w:val="26"/>
          <w:szCs w:val="26"/>
        </w:rPr>
        <w:t xml:space="preserve">excuses </w:t>
      </w:r>
      <w:r w:rsidRPr="00695892">
        <w:rPr>
          <w:rFonts w:asciiTheme="majorBidi" w:hAnsiTheme="majorBidi" w:cstheme="majorBidi"/>
          <w:sz w:val="26"/>
          <w:szCs w:val="26"/>
        </w:rPr>
        <w:t xml:space="preserve">zou </w:t>
      </w:r>
      <w:r w:rsidR="002B7B0E" w:rsidRPr="00695892">
        <w:rPr>
          <w:rFonts w:asciiTheme="majorBidi" w:hAnsiTheme="majorBidi" w:cstheme="majorBidi"/>
          <w:sz w:val="26"/>
          <w:szCs w:val="26"/>
        </w:rPr>
        <w:t xml:space="preserve">moeten </w:t>
      </w:r>
      <w:r w:rsidRPr="00695892">
        <w:rPr>
          <w:rFonts w:asciiTheme="majorBidi" w:hAnsiTheme="majorBidi" w:cstheme="majorBidi"/>
          <w:sz w:val="26"/>
          <w:szCs w:val="26"/>
        </w:rPr>
        <w:t>aanbieden</w:t>
      </w:r>
      <w:r w:rsidR="002F653B" w:rsidRPr="00695892">
        <w:rPr>
          <w:rFonts w:asciiTheme="majorBidi" w:hAnsiTheme="majorBidi" w:cstheme="majorBidi"/>
          <w:sz w:val="26"/>
          <w:szCs w:val="26"/>
        </w:rPr>
        <w:t>.</w:t>
      </w:r>
      <w:r w:rsidR="00F54EB7" w:rsidRPr="00695892">
        <w:rPr>
          <w:rFonts w:asciiTheme="majorBidi" w:hAnsiTheme="majorBidi" w:cstheme="majorBidi"/>
          <w:sz w:val="26"/>
          <w:szCs w:val="26"/>
        </w:rPr>
        <w:t xml:space="preserve"> </w:t>
      </w:r>
      <w:r w:rsidR="002F653B" w:rsidRPr="00695892">
        <w:rPr>
          <w:rFonts w:asciiTheme="majorBidi" w:hAnsiTheme="majorBidi" w:cstheme="majorBidi"/>
          <w:sz w:val="26"/>
          <w:szCs w:val="26"/>
        </w:rPr>
        <w:t xml:space="preserve">Ik stuurde een reactie naar het ND, dat </w:t>
      </w:r>
      <w:r w:rsidR="00B81EB4" w:rsidRPr="00695892">
        <w:rPr>
          <w:rFonts w:asciiTheme="majorBidi" w:hAnsiTheme="majorBidi" w:cstheme="majorBidi"/>
          <w:sz w:val="26"/>
          <w:szCs w:val="26"/>
        </w:rPr>
        <w:t xml:space="preserve">echter </w:t>
      </w:r>
      <w:r w:rsidR="002F653B" w:rsidRPr="00695892">
        <w:rPr>
          <w:rFonts w:asciiTheme="majorBidi" w:hAnsiTheme="majorBidi" w:cstheme="majorBidi"/>
          <w:sz w:val="26"/>
          <w:szCs w:val="26"/>
        </w:rPr>
        <w:t xml:space="preserve">niet geplaatst werd. </w:t>
      </w:r>
      <w:r w:rsidR="00003010" w:rsidRPr="00695892">
        <w:rPr>
          <w:rFonts w:asciiTheme="majorBidi" w:hAnsiTheme="majorBidi" w:cstheme="majorBidi"/>
          <w:sz w:val="26"/>
          <w:szCs w:val="26"/>
        </w:rPr>
        <w:t xml:space="preserve">Waarom dat niet gebeurde weet ik niet. Misschien omdat ik in mijn reactie </w:t>
      </w:r>
      <w:r w:rsidR="002F653B" w:rsidRPr="00695892">
        <w:rPr>
          <w:rFonts w:asciiTheme="majorBidi" w:hAnsiTheme="majorBidi" w:cstheme="majorBidi"/>
          <w:sz w:val="26"/>
          <w:szCs w:val="26"/>
        </w:rPr>
        <w:t>het Handvest van Hamas</w:t>
      </w:r>
      <w:r w:rsidRPr="00695892">
        <w:rPr>
          <w:rFonts w:asciiTheme="majorBidi" w:hAnsiTheme="majorBidi" w:cstheme="majorBidi"/>
          <w:sz w:val="26"/>
          <w:szCs w:val="26"/>
        </w:rPr>
        <w:t xml:space="preserve"> citeerde</w:t>
      </w:r>
      <w:r w:rsidR="002F653B" w:rsidRPr="00695892">
        <w:rPr>
          <w:rFonts w:asciiTheme="majorBidi" w:hAnsiTheme="majorBidi" w:cstheme="majorBidi"/>
          <w:sz w:val="26"/>
          <w:szCs w:val="26"/>
        </w:rPr>
        <w:t>.</w:t>
      </w:r>
      <w:r w:rsidR="002F653B" w:rsidRPr="00695892">
        <w:rPr>
          <w:rStyle w:val="Voetnootmarkering"/>
          <w:rFonts w:asciiTheme="majorBidi" w:hAnsiTheme="majorBidi" w:cstheme="majorBidi"/>
          <w:sz w:val="26"/>
          <w:szCs w:val="26"/>
        </w:rPr>
        <w:footnoteReference w:id="1"/>
      </w:r>
      <w:r w:rsidR="002F653B" w:rsidRPr="00695892">
        <w:rPr>
          <w:rFonts w:asciiTheme="majorBidi" w:hAnsiTheme="majorBidi" w:cstheme="majorBidi"/>
          <w:sz w:val="26"/>
          <w:szCs w:val="26"/>
        </w:rPr>
        <w:t xml:space="preserve"> </w:t>
      </w:r>
    </w:p>
    <w:p w:rsidR="007C2485" w:rsidRPr="00695892" w:rsidRDefault="007C2485" w:rsidP="00F54EB7">
      <w:pPr>
        <w:spacing w:after="0"/>
        <w:ind w:right="567"/>
        <w:jc w:val="both"/>
        <w:rPr>
          <w:rFonts w:asciiTheme="majorBidi" w:hAnsiTheme="majorBidi" w:cstheme="majorBidi"/>
          <w:sz w:val="26"/>
          <w:szCs w:val="26"/>
        </w:rPr>
      </w:pPr>
    </w:p>
    <w:p w:rsidR="002F653B" w:rsidRPr="00695892" w:rsidRDefault="002F653B"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Daarin staat o.m. het volgende. </w:t>
      </w:r>
    </w:p>
    <w:p w:rsidR="00F54EB7" w:rsidRPr="00695892" w:rsidRDefault="00F54EB7"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Preambule: Palestina heeft te lijden onder een van de ergste vormen van bezetting ter wereld. Palestina is een land dat ‘toegeëigend’ werd door ‘een racistisch, anti-humaan en koloniaal zionistisch project dat gefundeerd is op valse beloften’.</w:t>
      </w:r>
    </w:p>
    <w:p w:rsidR="00F54EB7" w:rsidRPr="00695892" w:rsidRDefault="00F54EB7"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Artikel 14: ‘het zionistische project is racistisch, agressief, koloniaal en expansionistisch’.</w:t>
      </w:r>
    </w:p>
    <w:p w:rsidR="00F54EB7" w:rsidRPr="00695892" w:rsidRDefault="00F54EB7"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Artikel 15: het zionistische project betekent ‘een gevaar voor de internationale veiligheid en vrede en voor de mensheid en haar belangen en haar stabiliteit’.</w:t>
      </w:r>
    </w:p>
    <w:p w:rsidR="00F54EB7" w:rsidRPr="00695892" w:rsidRDefault="00F54EB7"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lastRenderedPageBreak/>
        <w:t>Artikel 18: de vestiging van ‘Israël’ is ‘geheel illegaal’ (</w:t>
      </w:r>
      <w:proofErr w:type="spellStart"/>
      <w:r w:rsidRPr="00695892">
        <w:rPr>
          <w:rFonts w:asciiTheme="majorBidi" w:hAnsiTheme="majorBidi" w:cstheme="majorBidi"/>
          <w:sz w:val="26"/>
          <w:szCs w:val="26"/>
        </w:rPr>
        <w:t>totally</w:t>
      </w:r>
      <w:proofErr w:type="spellEnd"/>
      <w:r w:rsidRPr="00695892">
        <w:rPr>
          <w:rFonts w:asciiTheme="majorBidi" w:hAnsiTheme="majorBidi" w:cstheme="majorBidi"/>
          <w:sz w:val="26"/>
          <w:szCs w:val="26"/>
        </w:rPr>
        <w:t xml:space="preserve"> </w:t>
      </w:r>
      <w:proofErr w:type="spellStart"/>
      <w:r w:rsidRPr="00695892">
        <w:rPr>
          <w:rFonts w:asciiTheme="majorBidi" w:hAnsiTheme="majorBidi" w:cstheme="majorBidi"/>
          <w:sz w:val="26"/>
          <w:szCs w:val="26"/>
        </w:rPr>
        <w:t>illegal</w:t>
      </w:r>
      <w:proofErr w:type="spellEnd"/>
      <w:r w:rsidRPr="00695892">
        <w:rPr>
          <w:rFonts w:asciiTheme="majorBidi" w:hAnsiTheme="majorBidi" w:cstheme="majorBidi"/>
          <w:sz w:val="26"/>
          <w:szCs w:val="26"/>
        </w:rPr>
        <w:t>) en is strijdig met de onvervreemdbare rechten van het Palestijnse volk.</w:t>
      </w:r>
    </w:p>
    <w:p w:rsidR="00F54EB7" w:rsidRPr="00695892" w:rsidRDefault="00F54EB7" w:rsidP="00F54EB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Artikel 19: er zal geen erkenning komen van de legitimiteit van de zionistische entiteit. </w:t>
      </w:r>
    </w:p>
    <w:p w:rsidR="00F60DAD" w:rsidRPr="00695892" w:rsidRDefault="00F60DAD" w:rsidP="00E217A6">
      <w:pPr>
        <w:spacing w:after="0"/>
        <w:ind w:right="567"/>
        <w:jc w:val="both"/>
        <w:rPr>
          <w:rFonts w:asciiTheme="majorBidi" w:hAnsiTheme="majorBidi" w:cstheme="majorBidi"/>
          <w:sz w:val="26"/>
          <w:szCs w:val="26"/>
        </w:rPr>
      </w:pPr>
    </w:p>
    <w:p w:rsidR="00381FA9" w:rsidRPr="00695892" w:rsidRDefault="002F653B"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Wie dit handvest leest komt er al snel achter dat Hamas geen boodschap heeft aan internationaal recht</w:t>
      </w:r>
      <w:r w:rsidR="00B81EB4" w:rsidRPr="00695892">
        <w:rPr>
          <w:rFonts w:asciiTheme="majorBidi" w:hAnsiTheme="majorBidi" w:cstheme="majorBidi"/>
          <w:sz w:val="26"/>
          <w:szCs w:val="26"/>
        </w:rPr>
        <w:t xml:space="preserve">, waar de predikanten zich zoveel zorgen over maken als het Israël </w:t>
      </w:r>
      <w:r w:rsidR="002B7B0E" w:rsidRPr="00695892">
        <w:rPr>
          <w:rFonts w:asciiTheme="majorBidi" w:hAnsiTheme="majorBidi" w:cstheme="majorBidi"/>
          <w:sz w:val="26"/>
          <w:szCs w:val="26"/>
        </w:rPr>
        <w:t>betreft</w:t>
      </w:r>
      <w:r w:rsidR="00B81EB4" w:rsidRPr="00695892">
        <w:rPr>
          <w:rFonts w:asciiTheme="majorBidi" w:hAnsiTheme="majorBidi" w:cstheme="majorBidi"/>
          <w:sz w:val="26"/>
          <w:szCs w:val="26"/>
        </w:rPr>
        <w:t>.</w:t>
      </w:r>
      <w:r w:rsidR="00EF7320" w:rsidRPr="00695892">
        <w:rPr>
          <w:rFonts w:asciiTheme="majorBidi" w:hAnsiTheme="majorBidi" w:cstheme="majorBidi"/>
          <w:sz w:val="26"/>
          <w:szCs w:val="26"/>
        </w:rPr>
        <w:t xml:space="preserve"> </w:t>
      </w:r>
      <w:r w:rsidR="007B6D95" w:rsidRPr="00695892">
        <w:rPr>
          <w:rFonts w:asciiTheme="majorBidi" w:hAnsiTheme="majorBidi" w:cstheme="majorBidi"/>
          <w:sz w:val="26"/>
          <w:szCs w:val="26"/>
        </w:rPr>
        <w:t xml:space="preserve">Het ND plaatste niet alleen de brief van de vijf predikanten maar gaf in een bijgaand artikel de briefschrijvers volop de gelegenheid hun standpunt toe te lichten. Aan </w:t>
      </w:r>
      <w:r w:rsidR="00381FA9" w:rsidRPr="00695892">
        <w:rPr>
          <w:rFonts w:asciiTheme="majorBidi" w:hAnsiTheme="majorBidi" w:cstheme="majorBidi"/>
          <w:sz w:val="26"/>
          <w:szCs w:val="26"/>
        </w:rPr>
        <w:t>een ingezonden stuk die de zaak nog e</w:t>
      </w:r>
      <w:r w:rsidR="006004EF" w:rsidRPr="00695892">
        <w:rPr>
          <w:rFonts w:asciiTheme="majorBidi" w:hAnsiTheme="majorBidi" w:cstheme="majorBidi"/>
          <w:sz w:val="26"/>
          <w:szCs w:val="26"/>
        </w:rPr>
        <w:t>e</w:t>
      </w:r>
      <w:r w:rsidR="00381FA9" w:rsidRPr="00695892">
        <w:rPr>
          <w:rFonts w:asciiTheme="majorBidi" w:hAnsiTheme="majorBidi" w:cstheme="majorBidi"/>
          <w:sz w:val="26"/>
          <w:szCs w:val="26"/>
        </w:rPr>
        <w:t xml:space="preserve">n beetje recht had kunnen trekken had de krant </w:t>
      </w:r>
      <w:r w:rsidR="007B6D95" w:rsidRPr="00695892">
        <w:rPr>
          <w:rFonts w:asciiTheme="majorBidi" w:hAnsiTheme="majorBidi" w:cstheme="majorBidi"/>
          <w:sz w:val="26"/>
          <w:szCs w:val="26"/>
        </w:rPr>
        <w:t xml:space="preserve">kennelijk geen behoefte. </w:t>
      </w:r>
      <w:r w:rsidR="0078627B" w:rsidRPr="00695892">
        <w:rPr>
          <w:rFonts w:asciiTheme="majorBidi" w:hAnsiTheme="majorBidi" w:cstheme="majorBidi"/>
          <w:sz w:val="26"/>
          <w:szCs w:val="26"/>
        </w:rPr>
        <w:t xml:space="preserve">Van dit voorval valt iets te leren. </w:t>
      </w:r>
      <w:r w:rsidR="00381FA9" w:rsidRPr="00695892">
        <w:rPr>
          <w:rFonts w:asciiTheme="majorBidi" w:hAnsiTheme="majorBidi" w:cstheme="majorBidi"/>
          <w:sz w:val="26"/>
          <w:szCs w:val="26"/>
        </w:rPr>
        <w:t>Namelijk dat er</w:t>
      </w:r>
      <w:r w:rsidR="0078627B" w:rsidRPr="00695892">
        <w:rPr>
          <w:rFonts w:asciiTheme="majorBidi" w:hAnsiTheme="majorBidi" w:cstheme="majorBidi"/>
          <w:sz w:val="26"/>
          <w:szCs w:val="26"/>
        </w:rPr>
        <w:t xml:space="preserve"> ten aanzien van Israël </w:t>
      </w:r>
      <w:r w:rsidR="00381FA9" w:rsidRPr="00695892">
        <w:rPr>
          <w:rFonts w:asciiTheme="majorBidi" w:hAnsiTheme="majorBidi" w:cstheme="majorBidi"/>
          <w:sz w:val="26"/>
          <w:szCs w:val="26"/>
        </w:rPr>
        <w:t>bijna altijd</w:t>
      </w:r>
      <w:r w:rsidR="0078627B" w:rsidRPr="00695892">
        <w:rPr>
          <w:rFonts w:asciiTheme="majorBidi" w:hAnsiTheme="majorBidi" w:cstheme="majorBidi"/>
          <w:sz w:val="26"/>
          <w:szCs w:val="26"/>
        </w:rPr>
        <w:t xml:space="preserve"> twee gezichten</w:t>
      </w:r>
      <w:r w:rsidR="00381FA9" w:rsidRPr="00695892">
        <w:rPr>
          <w:rFonts w:asciiTheme="majorBidi" w:hAnsiTheme="majorBidi" w:cstheme="majorBidi"/>
          <w:sz w:val="26"/>
          <w:szCs w:val="26"/>
        </w:rPr>
        <w:t xml:space="preserve"> zijn</w:t>
      </w:r>
      <w:r w:rsidR="0078627B" w:rsidRPr="00695892">
        <w:rPr>
          <w:rFonts w:asciiTheme="majorBidi" w:hAnsiTheme="majorBidi" w:cstheme="majorBidi"/>
          <w:sz w:val="26"/>
          <w:szCs w:val="26"/>
        </w:rPr>
        <w:t xml:space="preserve">. Een vriendelijk gezicht en een minder vriendelijk gezicht. Die twee gezichten wisselen elkaar af, naar gelang van de actuele situatie. </w:t>
      </w:r>
      <w:r w:rsidR="00381FA9" w:rsidRPr="00695892">
        <w:rPr>
          <w:rFonts w:asciiTheme="majorBidi" w:hAnsiTheme="majorBidi" w:cstheme="majorBidi"/>
          <w:sz w:val="26"/>
          <w:szCs w:val="26"/>
        </w:rPr>
        <w:t xml:space="preserve">Dat is verwarrend. </w:t>
      </w:r>
    </w:p>
    <w:p w:rsidR="00381FA9" w:rsidRPr="00695892" w:rsidRDefault="00381FA9" w:rsidP="00E217A6">
      <w:pPr>
        <w:spacing w:after="0"/>
        <w:ind w:right="567"/>
        <w:jc w:val="both"/>
        <w:rPr>
          <w:rFonts w:asciiTheme="majorBidi" w:hAnsiTheme="majorBidi" w:cstheme="majorBidi"/>
          <w:sz w:val="26"/>
          <w:szCs w:val="26"/>
        </w:rPr>
      </w:pPr>
    </w:p>
    <w:p w:rsidR="002A7B04" w:rsidRPr="00695892" w:rsidRDefault="00381FA9"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We zijn </w:t>
      </w:r>
      <w:r w:rsidR="002A7B04" w:rsidRPr="00695892">
        <w:rPr>
          <w:rFonts w:asciiTheme="majorBidi" w:hAnsiTheme="majorBidi" w:cstheme="majorBidi"/>
          <w:sz w:val="26"/>
          <w:szCs w:val="26"/>
        </w:rPr>
        <w:t xml:space="preserve">trouwens </w:t>
      </w:r>
      <w:r w:rsidRPr="00695892">
        <w:rPr>
          <w:rFonts w:asciiTheme="majorBidi" w:hAnsiTheme="majorBidi" w:cstheme="majorBidi"/>
          <w:sz w:val="26"/>
          <w:szCs w:val="26"/>
        </w:rPr>
        <w:t xml:space="preserve">gewend aan twee gezichten. Het is </w:t>
      </w:r>
      <w:r w:rsidR="0078627B" w:rsidRPr="00695892">
        <w:rPr>
          <w:rFonts w:asciiTheme="majorBidi" w:hAnsiTheme="majorBidi" w:cstheme="majorBidi"/>
          <w:sz w:val="26"/>
          <w:szCs w:val="26"/>
        </w:rPr>
        <w:t xml:space="preserve">een kenmerk van onze tijd. </w:t>
      </w:r>
      <w:r w:rsidR="002A7B04" w:rsidRPr="00695892">
        <w:rPr>
          <w:rFonts w:asciiTheme="majorBidi" w:hAnsiTheme="majorBidi" w:cstheme="majorBidi"/>
          <w:sz w:val="26"/>
          <w:szCs w:val="26"/>
        </w:rPr>
        <w:t>Je moet snel kunnen schakelen. Dat vraagt onze samenleving. Je moet altijd een paar meningen op voorraad hebben, die je op het juist</w:t>
      </w:r>
      <w:r w:rsidR="006004EF" w:rsidRPr="00695892">
        <w:rPr>
          <w:rFonts w:asciiTheme="majorBidi" w:hAnsiTheme="majorBidi" w:cstheme="majorBidi"/>
          <w:sz w:val="26"/>
          <w:szCs w:val="26"/>
        </w:rPr>
        <w:t>e</w:t>
      </w:r>
      <w:r w:rsidR="002A7B04" w:rsidRPr="00695892">
        <w:rPr>
          <w:rFonts w:asciiTheme="majorBidi" w:hAnsiTheme="majorBidi" w:cstheme="majorBidi"/>
          <w:sz w:val="26"/>
          <w:szCs w:val="26"/>
        </w:rPr>
        <w:t xml:space="preserve"> moment kunt inzetten. Aangepast gedrag vertonen heet dat. Wij zijn er </w:t>
      </w:r>
      <w:proofErr w:type="gramStart"/>
      <w:r w:rsidR="002A7B04" w:rsidRPr="00695892">
        <w:rPr>
          <w:rFonts w:asciiTheme="majorBidi" w:hAnsiTheme="majorBidi" w:cstheme="majorBidi"/>
          <w:sz w:val="26"/>
          <w:szCs w:val="26"/>
        </w:rPr>
        <w:t>inmiddels</w:t>
      </w:r>
      <w:proofErr w:type="gramEnd"/>
      <w:r w:rsidR="002A7B04" w:rsidRPr="00695892">
        <w:rPr>
          <w:rFonts w:asciiTheme="majorBidi" w:hAnsiTheme="majorBidi" w:cstheme="majorBidi"/>
          <w:sz w:val="26"/>
          <w:szCs w:val="26"/>
        </w:rPr>
        <w:t xml:space="preserve"> meesters in geworden. De </w:t>
      </w:r>
      <w:r w:rsidR="006C0FF1" w:rsidRPr="00695892">
        <w:rPr>
          <w:rFonts w:asciiTheme="majorBidi" w:hAnsiTheme="majorBidi" w:cstheme="majorBidi"/>
          <w:sz w:val="26"/>
          <w:szCs w:val="26"/>
        </w:rPr>
        <w:t>gewone</w:t>
      </w:r>
      <w:r w:rsidR="002A7B04" w:rsidRPr="00695892">
        <w:rPr>
          <w:rFonts w:asciiTheme="majorBidi" w:hAnsiTheme="majorBidi" w:cstheme="majorBidi"/>
          <w:sz w:val="26"/>
          <w:szCs w:val="26"/>
        </w:rPr>
        <w:t xml:space="preserve"> collega op het werk kan privé via twitter iemand dood wensen. Dat maakt de samenleving onoverzichtelijk, en ook gevaarlijk. Wat huist er eigenlijk in de lagere regionen van onze cultuur? Niemand die het weet. Wel weten we dat ook de kerken ergens een duistere plek hebben. Want geschiedenis is niet iets dat voorbij gaat. Geschiedenis gaat altijd </w:t>
      </w:r>
      <w:r w:rsidRPr="00695892">
        <w:rPr>
          <w:rFonts w:asciiTheme="majorBidi" w:hAnsiTheme="majorBidi" w:cstheme="majorBidi"/>
          <w:sz w:val="26"/>
          <w:szCs w:val="26"/>
        </w:rPr>
        <w:t xml:space="preserve">met je </w:t>
      </w:r>
      <w:r w:rsidR="002A7B04" w:rsidRPr="00695892">
        <w:rPr>
          <w:rFonts w:asciiTheme="majorBidi" w:hAnsiTheme="majorBidi" w:cstheme="majorBidi"/>
          <w:sz w:val="26"/>
          <w:szCs w:val="26"/>
        </w:rPr>
        <w:t>mee</w:t>
      </w:r>
      <w:r w:rsidRPr="00695892">
        <w:rPr>
          <w:rFonts w:asciiTheme="majorBidi" w:hAnsiTheme="majorBidi" w:cstheme="majorBidi"/>
          <w:sz w:val="26"/>
          <w:szCs w:val="26"/>
        </w:rPr>
        <w:t xml:space="preserve"> of je dat fijn vindt of niet</w:t>
      </w:r>
      <w:r w:rsidR="002A7B04" w:rsidRPr="00695892">
        <w:rPr>
          <w:rFonts w:asciiTheme="majorBidi" w:hAnsiTheme="majorBidi" w:cstheme="majorBidi"/>
          <w:sz w:val="26"/>
          <w:szCs w:val="26"/>
        </w:rPr>
        <w:t>. Dat geldt voor het slavernijverleden</w:t>
      </w:r>
      <w:r w:rsidRPr="00695892">
        <w:rPr>
          <w:rFonts w:asciiTheme="majorBidi" w:hAnsiTheme="majorBidi" w:cstheme="majorBidi"/>
          <w:sz w:val="26"/>
          <w:szCs w:val="26"/>
        </w:rPr>
        <w:t>,</w:t>
      </w:r>
      <w:r w:rsidR="002A7B04" w:rsidRPr="00695892">
        <w:rPr>
          <w:rFonts w:asciiTheme="majorBidi" w:hAnsiTheme="majorBidi" w:cstheme="majorBidi"/>
          <w:sz w:val="26"/>
          <w:szCs w:val="26"/>
        </w:rPr>
        <w:t xml:space="preserve"> het geldt ook voor het antisemitisme. </w:t>
      </w:r>
      <w:r w:rsidR="00DC0D57" w:rsidRPr="00695892">
        <w:rPr>
          <w:rFonts w:asciiTheme="majorBidi" w:hAnsiTheme="majorBidi" w:cstheme="majorBidi"/>
          <w:sz w:val="26"/>
          <w:szCs w:val="26"/>
        </w:rPr>
        <w:t xml:space="preserve">Omdat de christelijke </w:t>
      </w:r>
      <w:r w:rsidR="002A7B04" w:rsidRPr="00695892">
        <w:rPr>
          <w:rFonts w:asciiTheme="majorBidi" w:hAnsiTheme="majorBidi" w:cstheme="majorBidi"/>
          <w:sz w:val="26"/>
          <w:szCs w:val="26"/>
        </w:rPr>
        <w:t xml:space="preserve">kerk </w:t>
      </w:r>
      <w:r w:rsidR="00DC0D57" w:rsidRPr="00695892">
        <w:rPr>
          <w:rFonts w:asciiTheme="majorBidi" w:hAnsiTheme="majorBidi" w:cstheme="majorBidi"/>
          <w:sz w:val="26"/>
          <w:szCs w:val="26"/>
        </w:rPr>
        <w:t>een lange geschiedenis heeft</w:t>
      </w:r>
      <w:r w:rsidR="00C522D2" w:rsidRPr="00695892">
        <w:rPr>
          <w:rFonts w:asciiTheme="majorBidi" w:hAnsiTheme="majorBidi" w:cstheme="majorBidi"/>
          <w:sz w:val="26"/>
          <w:szCs w:val="26"/>
        </w:rPr>
        <w:t>,</w:t>
      </w:r>
      <w:r w:rsidR="00DC0D57" w:rsidRPr="00695892">
        <w:rPr>
          <w:rFonts w:asciiTheme="majorBidi" w:hAnsiTheme="majorBidi" w:cstheme="majorBidi"/>
          <w:sz w:val="26"/>
          <w:szCs w:val="26"/>
        </w:rPr>
        <w:t xml:space="preserve"> veel langer dan </w:t>
      </w:r>
      <w:r w:rsidR="006004EF" w:rsidRPr="00695892">
        <w:rPr>
          <w:rFonts w:asciiTheme="majorBidi" w:hAnsiTheme="majorBidi" w:cstheme="majorBidi"/>
          <w:sz w:val="26"/>
          <w:szCs w:val="26"/>
        </w:rPr>
        <w:t xml:space="preserve">die van </w:t>
      </w:r>
      <w:r w:rsidR="00DC0D57" w:rsidRPr="00695892">
        <w:rPr>
          <w:rFonts w:asciiTheme="majorBidi" w:hAnsiTheme="majorBidi" w:cstheme="majorBidi"/>
          <w:sz w:val="26"/>
          <w:szCs w:val="26"/>
        </w:rPr>
        <w:t>Nederland</w:t>
      </w:r>
      <w:r w:rsidR="00C522D2" w:rsidRPr="00695892">
        <w:rPr>
          <w:rFonts w:asciiTheme="majorBidi" w:hAnsiTheme="majorBidi" w:cstheme="majorBidi"/>
          <w:sz w:val="26"/>
          <w:szCs w:val="26"/>
        </w:rPr>
        <w:t>,</w:t>
      </w:r>
      <w:r w:rsidR="00DC0D57" w:rsidRPr="00695892">
        <w:rPr>
          <w:rFonts w:asciiTheme="majorBidi" w:hAnsiTheme="majorBidi" w:cstheme="majorBidi"/>
          <w:sz w:val="26"/>
          <w:szCs w:val="26"/>
        </w:rPr>
        <w:t xml:space="preserve"> is haar problematiek </w:t>
      </w:r>
      <w:r w:rsidRPr="00695892">
        <w:rPr>
          <w:rFonts w:asciiTheme="majorBidi" w:hAnsiTheme="majorBidi" w:cstheme="majorBidi"/>
          <w:sz w:val="26"/>
          <w:szCs w:val="26"/>
        </w:rPr>
        <w:t>nogal ingewikkeld</w:t>
      </w:r>
      <w:r w:rsidR="00DC0D57" w:rsidRPr="00695892">
        <w:rPr>
          <w:rFonts w:asciiTheme="majorBidi" w:hAnsiTheme="majorBidi" w:cstheme="majorBidi"/>
          <w:sz w:val="26"/>
          <w:szCs w:val="26"/>
        </w:rPr>
        <w:t xml:space="preserve">. </w:t>
      </w:r>
      <w:r w:rsidRPr="00695892">
        <w:rPr>
          <w:rFonts w:asciiTheme="majorBidi" w:hAnsiTheme="majorBidi" w:cstheme="majorBidi"/>
          <w:sz w:val="26"/>
          <w:szCs w:val="26"/>
        </w:rPr>
        <w:t xml:space="preserve">Daarom is het aantrekkelijk om het verleden te vergeten, maar dan komt het verleden toch weer terug in een heel andere gedaante maar niet minder gevaarlijk. </w:t>
      </w:r>
    </w:p>
    <w:p w:rsidR="00C522D2" w:rsidRPr="00695892" w:rsidRDefault="00C522D2" w:rsidP="00C522D2">
      <w:pPr>
        <w:spacing w:after="0"/>
        <w:ind w:right="567"/>
        <w:jc w:val="both"/>
        <w:rPr>
          <w:rFonts w:asciiTheme="majorBidi" w:hAnsiTheme="majorBidi" w:cstheme="majorBidi"/>
          <w:sz w:val="26"/>
          <w:szCs w:val="26"/>
        </w:rPr>
      </w:pPr>
    </w:p>
    <w:p w:rsidR="006D4BA8" w:rsidRPr="00695892" w:rsidRDefault="00C522D2"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Het is waar dat de kerken iets geleerd </w:t>
      </w:r>
      <w:r w:rsidR="00373FB5" w:rsidRPr="00695892">
        <w:rPr>
          <w:rFonts w:asciiTheme="majorBidi" w:hAnsiTheme="majorBidi" w:cstheme="majorBidi"/>
          <w:sz w:val="26"/>
          <w:szCs w:val="26"/>
        </w:rPr>
        <w:t xml:space="preserve">hebben </w:t>
      </w:r>
      <w:r w:rsidRPr="00695892">
        <w:rPr>
          <w:rFonts w:asciiTheme="majorBidi" w:hAnsiTheme="majorBidi" w:cstheme="majorBidi"/>
          <w:sz w:val="26"/>
          <w:szCs w:val="26"/>
        </w:rPr>
        <w:t xml:space="preserve">van de geschiedenis. Na de Tweede Wereldoorlog </w:t>
      </w:r>
      <w:r w:rsidR="006C0FF1" w:rsidRPr="00695892">
        <w:rPr>
          <w:rFonts w:asciiTheme="majorBidi" w:hAnsiTheme="majorBidi" w:cstheme="majorBidi"/>
          <w:sz w:val="26"/>
          <w:szCs w:val="26"/>
        </w:rPr>
        <w:t>zijn</w:t>
      </w:r>
      <w:r w:rsidRPr="00695892">
        <w:rPr>
          <w:rFonts w:asciiTheme="majorBidi" w:hAnsiTheme="majorBidi" w:cstheme="majorBidi"/>
          <w:sz w:val="26"/>
          <w:szCs w:val="26"/>
        </w:rPr>
        <w:t xml:space="preserve"> zij zich bewust geworden van haar fatale rol in het verleden t.a.v. de Joden. Er kwam opnieuw oog voor de notie van het verbond, dus dat God nog een plan heeft met zijn volk Israël. Dat was het geval in het orthodoxe deel van de kerk, waar het besef dat Israël Gods uitverkoren volk is nooit verdween. In andere delen van de Hervormde</w:t>
      </w:r>
      <w:r w:rsidR="006C0FF1" w:rsidRPr="00695892">
        <w:rPr>
          <w:rFonts w:asciiTheme="majorBidi" w:hAnsiTheme="majorBidi" w:cstheme="majorBidi"/>
          <w:sz w:val="26"/>
          <w:szCs w:val="26"/>
        </w:rPr>
        <w:t xml:space="preserve"> Kerk</w:t>
      </w:r>
      <w:r w:rsidR="00373FB5" w:rsidRPr="00695892">
        <w:rPr>
          <w:rFonts w:asciiTheme="majorBidi" w:hAnsiTheme="majorBidi" w:cstheme="majorBidi"/>
          <w:sz w:val="26"/>
          <w:szCs w:val="26"/>
        </w:rPr>
        <w:t xml:space="preserve"> die later opging in</w:t>
      </w:r>
      <w:r w:rsidRPr="00695892">
        <w:rPr>
          <w:rFonts w:asciiTheme="majorBidi" w:hAnsiTheme="majorBidi" w:cstheme="majorBidi"/>
          <w:sz w:val="26"/>
          <w:szCs w:val="26"/>
        </w:rPr>
        <w:t xml:space="preserve"> de Protestantse Kerk</w:t>
      </w:r>
      <w:r w:rsidR="00373FB5" w:rsidRPr="00695892">
        <w:rPr>
          <w:rFonts w:asciiTheme="majorBidi" w:hAnsiTheme="majorBidi" w:cstheme="majorBidi"/>
          <w:sz w:val="26"/>
          <w:szCs w:val="26"/>
        </w:rPr>
        <w:t>,</w:t>
      </w:r>
      <w:r w:rsidRPr="00695892">
        <w:rPr>
          <w:rFonts w:asciiTheme="majorBidi" w:hAnsiTheme="majorBidi" w:cstheme="majorBidi"/>
          <w:sz w:val="26"/>
          <w:szCs w:val="26"/>
        </w:rPr>
        <w:t xml:space="preserve"> ontstonden leerhuizen en </w:t>
      </w:r>
      <w:r w:rsidR="00373FB5" w:rsidRPr="00695892">
        <w:rPr>
          <w:rFonts w:asciiTheme="majorBidi" w:hAnsiTheme="majorBidi" w:cstheme="majorBidi"/>
          <w:sz w:val="26"/>
          <w:szCs w:val="26"/>
        </w:rPr>
        <w:t>classicale en</w:t>
      </w:r>
      <w:r w:rsidRPr="00695892">
        <w:rPr>
          <w:rFonts w:asciiTheme="majorBidi" w:hAnsiTheme="majorBidi" w:cstheme="majorBidi"/>
          <w:sz w:val="26"/>
          <w:szCs w:val="26"/>
        </w:rPr>
        <w:t xml:space="preserve"> provinciale </w:t>
      </w:r>
      <w:proofErr w:type="spellStart"/>
      <w:r w:rsidRPr="00695892">
        <w:rPr>
          <w:rFonts w:asciiTheme="majorBidi" w:hAnsiTheme="majorBidi" w:cstheme="majorBidi"/>
          <w:sz w:val="26"/>
          <w:szCs w:val="26"/>
        </w:rPr>
        <w:t>cie</w:t>
      </w:r>
      <w:r w:rsidR="00373FB5" w:rsidRPr="00695892">
        <w:rPr>
          <w:rFonts w:asciiTheme="majorBidi" w:hAnsiTheme="majorBidi" w:cstheme="majorBidi"/>
          <w:sz w:val="26"/>
          <w:szCs w:val="26"/>
        </w:rPr>
        <w:t>’</w:t>
      </w:r>
      <w:r w:rsidRPr="00695892">
        <w:rPr>
          <w:rFonts w:asciiTheme="majorBidi" w:hAnsiTheme="majorBidi" w:cstheme="majorBidi"/>
          <w:sz w:val="26"/>
          <w:szCs w:val="26"/>
        </w:rPr>
        <w:t>s</w:t>
      </w:r>
      <w:proofErr w:type="spellEnd"/>
      <w:r w:rsidRPr="00695892">
        <w:rPr>
          <w:rFonts w:asciiTheme="majorBidi" w:hAnsiTheme="majorBidi" w:cstheme="majorBidi"/>
          <w:sz w:val="26"/>
          <w:szCs w:val="26"/>
        </w:rPr>
        <w:t xml:space="preserve"> </w:t>
      </w:r>
      <w:r w:rsidR="00373FB5" w:rsidRPr="00695892">
        <w:rPr>
          <w:rFonts w:asciiTheme="majorBidi" w:hAnsiTheme="majorBidi" w:cstheme="majorBidi"/>
          <w:sz w:val="26"/>
          <w:szCs w:val="26"/>
        </w:rPr>
        <w:t xml:space="preserve">en een landelijke Raad </w:t>
      </w:r>
      <w:r w:rsidRPr="00695892">
        <w:rPr>
          <w:rFonts w:asciiTheme="majorBidi" w:hAnsiTheme="majorBidi" w:cstheme="majorBidi"/>
          <w:sz w:val="26"/>
          <w:szCs w:val="26"/>
        </w:rPr>
        <w:t>voor de verhouding van kerk en Israël. En die floreerden. De christelijke kibboets Nes-</w:t>
      </w:r>
      <w:proofErr w:type="spellStart"/>
      <w:r w:rsidRPr="00695892">
        <w:rPr>
          <w:rFonts w:asciiTheme="majorBidi" w:hAnsiTheme="majorBidi" w:cstheme="majorBidi"/>
          <w:sz w:val="26"/>
          <w:szCs w:val="26"/>
        </w:rPr>
        <w:t>Ammim</w:t>
      </w:r>
      <w:proofErr w:type="spellEnd"/>
      <w:r w:rsidRPr="00695892">
        <w:rPr>
          <w:rFonts w:asciiTheme="majorBidi" w:hAnsiTheme="majorBidi" w:cstheme="majorBidi"/>
          <w:sz w:val="26"/>
          <w:szCs w:val="26"/>
        </w:rPr>
        <w:t xml:space="preserve"> was een begrip. Er kwam een Israëlzondag, de eerste zondag van oktober. De diverse aspecten van het Jodendom werden bestudeerd en er kwamen ontmoetingen met rabbijnen. De stichting Christenen voor Israël ontstond en ontplooide veel activiteiten. Israëlreizen waren populair. Ze waren bijna een verplichting voor gemeenteleden. Maar dat alles ligt nagenoeg achter </w:t>
      </w:r>
      <w:r w:rsidRPr="00695892">
        <w:rPr>
          <w:rFonts w:asciiTheme="majorBidi" w:hAnsiTheme="majorBidi" w:cstheme="majorBidi"/>
          <w:sz w:val="26"/>
          <w:szCs w:val="26"/>
        </w:rPr>
        <w:lastRenderedPageBreak/>
        <w:t xml:space="preserve">ons. De belangstelling voor Israël en het Jodendom is grotendeels weggeëbd. Er is een verkilling gekomen en dat heeft natuurlijk alles te maken met de toegenomen aandacht voor het Palestijnse probleem en dat het maar niet wil vlotten met een akkoord tussen Israël en de Palestijnen en echte vrede onbereikbaar lijkt. Dat betreurt iedereen. En iedereen vraagt zich af hoeveel doden er nog moeten vallen voordat er wel zo’n akkoord is. Maar juist deze omstandigheden scheppen ruimte voor antisemitische gevoelens. Daartegen moet de kerk protesteren. Maar </w:t>
      </w:r>
      <w:r w:rsidR="00330424" w:rsidRPr="00695892">
        <w:rPr>
          <w:rFonts w:asciiTheme="majorBidi" w:hAnsiTheme="majorBidi" w:cstheme="majorBidi"/>
          <w:sz w:val="26"/>
          <w:szCs w:val="26"/>
        </w:rPr>
        <w:t>is het ook niet nodig dat de kerk zich intern wapent tegen antisemitisme? Dat lijkt een misplaatste opmerking te zijn. Want als de kerk zich ergens van wil distantiëren is het wel van discriminatie en vreemdelingenhaat en natuurlijk ook van antisemitisme. D</w:t>
      </w:r>
      <w:r w:rsidR="006F5482" w:rsidRPr="00695892">
        <w:rPr>
          <w:rFonts w:asciiTheme="majorBidi" w:hAnsiTheme="majorBidi" w:cstheme="majorBidi"/>
          <w:sz w:val="26"/>
          <w:szCs w:val="26"/>
        </w:rPr>
        <w:t xml:space="preserve">e kerk </w:t>
      </w:r>
      <w:r w:rsidR="00330424" w:rsidRPr="00695892">
        <w:rPr>
          <w:rFonts w:asciiTheme="majorBidi" w:hAnsiTheme="majorBidi" w:cstheme="majorBidi"/>
          <w:sz w:val="26"/>
          <w:szCs w:val="26"/>
        </w:rPr>
        <w:t xml:space="preserve">maakt </w:t>
      </w:r>
      <w:r w:rsidR="006F5482" w:rsidRPr="00695892">
        <w:rPr>
          <w:rFonts w:asciiTheme="majorBidi" w:hAnsiTheme="majorBidi" w:cstheme="majorBidi"/>
          <w:sz w:val="26"/>
          <w:szCs w:val="26"/>
        </w:rPr>
        <w:t xml:space="preserve">zich sterk voor </w:t>
      </w:r>
      <w:r w:rsidR="001B4733" w:rsidRPr="00695892">
        <w:rPr>
          <w:rFonts w:asciiTheme="majorBidi" w:hAnsiTheme="majorBidi" w:cstheme="majorBidi"/>
          <w:sz w:val="26"/>
          <w:szCs w:val="26"/>
        </w:rPr>
        <w:t xml:space="preserve">tolerantie, </w:t>
      </w:r>
      <w:r w:rsidR="00DC0D57" w:rsidRPr="00695892">
        <w:rPr>
          <w:rFonts w:asciiTheme="majorBidi" w:hAnsiTheme="majorBidi" w:cstheme="majorBidi"/>
          <w:sz w:val="26"/>
          <w:szCs w:val="26"/>
        </w:rPr>
        <w:t>anti-discriminatie, emancipatie, een ruimhartig vluchtelingenbeleid en de</w:t>
      </w:r>
      <w:r w:rsidR="006F5482" w:rsidRPr="00695892">
        <w:rPr>
          <w:rFonts w:asciiTheme="majorBidi" w:hAnsiTheme="majorBidi" w:cstheme="majorBidi"/>
          <w:sz w:val="26"/>
          <w:szCs w:val="26"/>
        </w:rPr>
        <w:t>r</w:t>
      </w:r>
      <w:r w:rsidR="00DC0D57" w:rsidRPr="00695892">
        <w:rPr>
          <w:rFonts w:asciiTheme="majorBidi" w:hAnsiTheme="majorBidi" w:cstheme="majorBidi"/>
          <w:sz w:val="26"/>
          <w:szCs w:val="26"/>
        </w:rPr>
        <w:t xml:space="preserve">gelijke. </w:t>
      </w:r>
      <w:r w:rsidR="00330424" w:rsidRPr="00695892">
        <w:rPr>
          <w:rFonts w:asciiTheme="majorBidi" w:hAnsiTheme="majorBidi" w:cstheme="majorBidi"/>
          <w:sz w:val="26"/>
          <w:szCs w:val="26"/>
        </w:rPr>
        <w:t xml:space="preserve">De kerk heeft altijd gezegd ook </w:t>
      </w:r>
      <w:r w:rsidR="00B858B7" w:rsidRPr="00695892">
        <w:rPr>
          <w:rFonts w:asciiTheme="majorBidi" w:hAnsiTheme="majorBidi" w:cstheme="majorBidi"/>
          <w:sz w:val="26"/>
          <w:szCs w:val="26"/>
        </w:rPr>
        <w:t xml:space="preserve">loyaal </w:t>
      </w:r>
      <w:r w:rsidR="00330424" w:rsidRPr="00695892">
        <w:rPr>
          <w:rFonts w:asciiTheme="majorBidi" w:hAnsiTheme="majorBidi" w:cstheme="majorBidi"/>
          <w:sz w:val="26"/>
          <w:szCs w:val="26"/>
        </w:rPr>
        <w:t xml:space="preserve">te willen </w:t>
      </w:r>
      <w:r w:rsidR="00B858B7" w:rsidRPr="00695892">
        <w:rPr>
          <w:rFonts w:asciiTheme="majorBidi" w:hAnsiTheme="majorBidi" w:cstheme="majorBidi"/>
          <w:sz w:val="26"/>
          <w:szCs w:val="26"/>
        </w:rPr>
        <w:t>zijn aan</w:t>
      </w:r>
      <w:r w:rsidR="00DC0D57" w:rsidRPr="00695892">
        <w:rPr>
          <w:rFonts w:asciiTheme="majorBidi" w:hAnsiTheme="majorBidi" w:cstheme="majorBidi"/>
          <w:sz w:val="26"/>
          <w:szCs w:val="26"/>
        </w:rPr>
        <w:t xml:space="preserve"> Israël</w:t>
      </w:r>
      <w:r w:rsidR="00B858B7" w:rsidRPr="00695892">
        <w:rPr>
          <w:rFonts w:asciiTheme="majorBidi" w:hAnsiTheme="majorBidi" w:cstheme="majorBidi"/>
          <w:sz w:val="26"/>
          <w:szCs w:val="26"/>
        </w:rPr>
        <w:t xml:space="preserve">. </w:t>
      </w:r>
      <w:r w:rsidR="006D4BA8" w:rsidRPr="00695892">
        <w:rPr>
          <w:rFonts w:asciiTheme="majorBidi" w:hAnsiTheme="majorBidi" w:cstheme="majorBidi"/>
          <w:sz w:val="26"/>
          <w:szCs w:val="26"/>
        </w:rPr>
        <w:t xml:space="preserve">Wat de </w:t>
      </w:r>
      <w:proofErr w:type="spellStart"/>
      <w:r w:rsidR="006D4BA8" w:rsidRPr="00695892">
        <w:rPr>
          <w:rFonts w:asciiTheme="majorBidi" w:hAnsiTheme="majorBidi" w:cstheme="majorBidi"/>
          <w:sz w:val="26"/>
          <w:szCs w:val="26"/>
        </w:rPr>
        <w:t>Prot.</w:t>
      </w:r>
      <w:proofErr w:type="spellEnd"/>
      <w:r w:rsidR="006D4BA8" w:rsidRPr="00695892">
        <w:rPr>
          <w:rFonts w:asciiTheme="majorBidi" w:hAnsiTheme="majorBidi" w:cstheme="majorBidi"/>
          <w:sz w:val="26"/>
          <w:szCs w:val="26"/>
        </w:rPr>
        <w:t xml:space="preserve"> Kerk betreft is e</w:t>
      </w:r>
      <w:r w:rsidR="00B858B7" w:rsidRPr="00695892">
        <w:rPr>
          <w:rFonts w:asciiTheme="majorBidi" w:hAnsiTheme="majorBidi" w:cstheme="majorBidi"/>
          <w:sz w:val="26"/>
          <w:szCs w:val="26"/>
        </w:rPr>
        <w:t xml:space="preserve">r zelfs sprake van een </w:t>
      </w:r>
      <w:proofErr w:type="spellStart"/>
      <w:r w:rsidR="00B858B7" w:rsidRPr="00695892">
        <w:rPr>
          <w:rFonts w:asciiTheme="majorBidi" w:hAnsiTheme="majorBidi" w:cstheme="majorBidi"/>
          <w:sz w:val="26"/>
          <w:szCs w:val="26"/>
        </w:rPr>
        <w:t>onopgeefbare</w:t>
      </w:r>
      <w:proofErr w:type="spellEnd"/>
      <w:r w:rsidR="00B858B7" w:rsidRPr="00695892">
        <w:rPr>
          <w:rFonts w:asciiTheme="majorBidi" w:hAnsiTheme="majorBidi" w:cstheme="majorBidi"/>
          <w:sz w:val="26"/>
          <w:szCs w:val="26"/>
        </w:rPr>
        <w:t xml:space="preserve"> verbondenheid</w:t>
      </w:r>
      <w:r w:rsidR="00DC0D57" w:rsidRPr="00695892">
        <w:rPr>
          <w:rFonts w:asciiTheme="majorBidi" w:hAnsiTheme="majorBidi" w:cstheme="majorBidi"/>
          <w:sz w:val="26"/>
          <w:szCs w:val="26"/>
        </w:rPr>
        <w:t xml:space="preserve"> met het volk Israël</w:t>
      </w:r>
      <w:r w:rsidR="00B858B7" w:rsidRPr="00695892">
        <w:rPr>
          <w:rFonts w:asciiTheme="majorBidi" w:hAnsiTheme="majorBidi" w:cstheme="majorBidi"/>
          <w:sz w:val="26"/>
          <w:szCs w:val="26"/>
        </w:rPr>
        <w:t xml:space="preserve">. </w:t>
      </w:r>
      <w:r w:rsidR="00DC0D57" w:rsidRPr="00695892">
        <w:rPr>
          <w:rFonts w:asciiTheme="majorBidi" w:hAnsiTheme="majorBidi" w:cstheme="majorBidi"/>
          <w:sz w:val="26"/>
          <w:szCs w:val="26"/>
        </w:rPr>
        <w:t xml:space="preserve">Woorden van die strekking staan sinds de jaren vijftig in de kerkorde van de Hervormde en later </w:t>
      </w:r>
      <w:r w:rsidR="006F5482" w:rsidRPr="00695892">
        <w:rPr>
          <w:rFonts w:asciiTheme="majorBidi" w:hAnsiTheme="majorBidi" w:cstheme="majorBidi"/>
          <w:sz w:val="26"/>
          <w:szCs w:val="26"/>
        </w:rPr>
        <w:t xml:space="preserve">in die </w:t>
      </w:r>
      <w:r w:rsidR="00DC0D57" w:rsidRPr="00695892">
        <w:rPr>
          <w:rFonts w:asciiTheme="majorBidi" w:hAnsiTheme="majorBidi" w:cstheme="majorBidi"/>
          <w:sz w:val="26"/>
          <w:szCs w:val="26"/>
        </w:rPr>
        <w:t xml:space="preserve">van de </w:t>
      </w:r>
      <w:proofErr w:type="spellStart"/>
      <w:r w:rsidR="00DC0D57" w:rsidRPr="00695892">
        <w:rPr>
          <w:rFonts w:asciiTheme="majorBidi" w:hAnsiTheme="majorBidi" w:cstheme="majorBidi"/>
          <w:sz w:val="26"/>
          <w:szCs w:val="26"/>
        </w:rPr>
        <w:t>Prot.</w:t>
      </w:r>
      <w:proofErr w:type="spellEnd"/>
      <w:r w:rsidR="00DC0D57" w:rsidRPr="00695892">
        <w:rPr>
          <w:rFonts w:asciiTheme="majorBidi" w:hAnsiTheme="majorBidi" w:cstheme="majorBidi"/>
          <w:sz w:val="26"/>
          <w:szCs w:val="26"/>
        </w:rPr>
        <w:t xml:space="preserve"> Kerk. </w:t>
      </w:r>
      <w:r w:rsidR="00330424" w:rsidRPr="00695892">
        <w:rPr>
          <w:rFonts w:asciiTheme="majorBidi" w:hAnsiTheme="majorBidi" w:cstheme="majorBidi"/>
          <w:sz w:val="26"/>
          <w:szCs w:val="26"/>
        </w:rPr>
        <w:t>Het lijkt erop dat die</w:t>
      </w:r>
      <w:r w:rsidR="00DC0D57" w:rsidRPr="00695892">
        <w:rPr>
          <w:rFonts w:asciiTheme="majorBidi" w:hAnsiTheme="majorBidi" w:cstheme="majorBidi"/>
          <w:sz w:val="26"/>
          <w:szCs w:val="26"/>
        </w:rPr>
        <w:t xml:space="preserve"> loyaliteit </w:t>
      </w:r>
      <w:r w:rsidR="00330424" w:rsidRPr="00695892">
        <w:rPr>
          <w:rFonts w:asciiTheme="majorBidi" w:hAnsiTheme="majorBidi" w:cstheme="majorBidi"/>
          <w:sz w:val="26"/>
          <w:szCs w:val="26"/>
        </w:rPr>
        <w:t xml:space="preserve">er was </w:t>
      </w:r>
      <w:r w:rsidR="00DC0D57" w:rsidRPr="00695892">
        <w:rPr>
          <w:rFonts w:asciiTheme="majorBidi" w:hAnsiTheme="majorBidi" w:cstheme="majorBidi"/>
          <w:sz w:val="26"/>
          <w:szCs w:val="26"/>
        </w:rPr>
        <w:t xml:space="preserve">zo lang Israël zwak was. </w:t>
      </w:r>
      <w:r w:rsidR="00EC488B" w:rsidRPr="00695892">
        <w:rPr>
          <w:rFonts w:asciiTheme="majorBidi" w:hAnsiTheme="majorBidi" w:cstheme="majorBidi"/>
          <w:sz w:val="26"/>
          <w:szCs w:val="26"/>
        </w:rPr>
        <w:t>D</w:t>
      </w:r>
      <w:r w:rsidR="00330424" w:rsidRPr="00695892">
        <w:rPr>
          <w:rFonts w:asciiTheme="majorBidi" w:hAnsiTheme="majorBidi" w:cstheme="majorBidi"/>
          <w:sz w:val="26"/>
          <w:szCs w:val="26"/>
        </w:rPr>
        <w:t xml:space="preserve">e feiten laten </w:t>
      </w:r>
      <w:r w:rsidR="00EC488B" w:rsidRPr="00695892">
        <w:rPr>
          <w:rFonts w:asciiTheme="majorBidi" w:hAnsiTheme="majorBidi" w:cstheme="majorBidi"/>
          <w:sz w:val="26"/>
          <w:szCs w:val="26"/>
        </w:rPr>
        <w:t xml:space="preserve">namelijk </w:t>
      </w:r>
      <w:r w:rsidR="00330424" w:rsidRPr="00695892">
        <w:rPr>
          <w:rFonts w:asciiTheme="majorBidi" w:hAnsiTheme="majorBidi" w:cstheme="majorBidi"/>
          <w:sz w:val="26"/>
          <w:szCs w:val="26"/>
        </w:rPr>
        <w:t xml:space="preserve">zien </w:t>
      </w:r>
      <w:r w:rsidR="006F5482" w:rsidRPr="00695892">
        <w:rPr>
          <w:rFonts w:asciiTheme="majorBidi" w:hAnsiTheme="majorBidi" w:cstheme="majorBidi"/>
          <w:sz w:val="26"/>
          <w:szCs w:val="26"/>
        </w:rPr>
        <w:t xml:space="preserve">dat </w:t>
      </w:r>
      <w:r w:rsidR="00330424" w:rsidRPr="00695892">
        <w:rPr>
          <w:rFonts w:asciiTheme="majorBidi" w:hAnsiTheme="majorBidi" w:cstheme="majorBidi"/>
          <w:sz w:val="26"/>
          <w:szCs w:val="26"/>
        </w:rPr>
        <w:t xml:space="preserve">sinds </w:t>
      </w:r>
      <w:r w:rsidR="006F5482" w:rsidRPr="00695892">
        <w:rPr>
          <w:rFonts w:asciiTheme="majorBidi" w:hAnsiTheme="majorBidi" w:cstheme="majorBidi"/>
          <w:sz w:val="26"/>
          <w:szCs w:val="26"/>
        </w:rPr>
        <w:t>de Z</w:t>
      </w:r>
      <w:r w:rsidR="00DC0D57" w:rsidRPr="00695892">
        <w:rPr>
          <w:rFonts w:asciiTheme="majorBidi" w:hAnsiTheme="majorBidi" w:cstheme="majorBidi"/>
          <w:sz w:val="26"/>
          <w:szCs w:val="26"/>
        </w:rPr>
        <w:t xml:space="preserve">esdaagse oorlog </w:t>
      </w:r>
      <w:r w:rsidR="00330424" w:rsidRPr="00695892">
        <w:rPr>
          <w:rFonts w:asciiTheme="majorBidi" w:hAnsiTheme="majorBidi" w:cstheme="majorBidi"/>
          <w:sz w:val="26"/>
          <w:szCs w:val="26"/>
        </w:rPr>
        <w:t>van</w:t>
      </w:r>
      <w:r w:rsidR="00DC0D57" w:rsidRPr="00695892">
        <w:rPr>
          <w:rFonts w:asciiTheme="majorBidi" w:hAnsiTheme="majorBidi" w:cstheme="majorBidi"/>
          <w:sz w:val="26"/>
          <w:szCs w:val="26"/>
        </w:rPr>
        <w:t xml:space="preserve"> 1967 die loyaliteit al een deuk kreeg. </w:t>
      </w:r>
      <w:r w:rsidR="00C60595" w:rsidRPr="00695892">
        <w:rPr>
          <w:rFonts w:asciiTheme="majorBidi" w:hAnsiTheme="majorBidi" w:cstheme="majorBidi"/>
          <w:sz w:val="26"/>
          <w:szCs w:val="26"/>
        </w:rPr>
        <w:t xml:space="preserve">Dat lijkt vreemd maar is het niet. Want een Jood die wint is een vreemd verschijnsel. Daar wisten veel theologen geen raad mee. De loyaliteit van de kerk moet bij de underdog liggen, bij de zwakken en daarom </w:t>
      </w:r>
      <w:r w:rsidR="006F5482" w:rsidRPr="00695892">
        <w:rPr>
          <w:rFonts w:asciiTheme="majorBidi" w:hAnsiTheme="majorBidi" w:cstheme="majorBidi"/>
          <w:sz w:val="26"/>
          <w:szCs w:val="26"/>
        </w:rPr>
        <w:t>begon al</w:t>
      </w:r>
      <w:r w:rsidR="00C60595" w:rsidRPr="00695892">
        <w:rPr>
          <w:rFonts w:asciiTheme="majorBidi" w:hAnsiTheme="majorBidi" w:cstheme="majorBidi"/>
          <w:sz w:val="26"/>
          <w:szCs w:val="26"/>
        </w:rPr>
        <w:t xml:space="preserve"> in 1967 het beeld van Israël</w:t>
      </w:r>
      <w:r w:rsidR="006F5482" w:rsidRPr="00695892">
        <w:rPr>
          <w:rFonts w:asciiTheme="majorBidi" w:hAnsiTheme="majorBidi" w:cstheme="majorBidi"/>
          <w:sz w:val="26"/>
          <w:szCs w:val="26"/>
        </w:rPr>
        <w:t xml:space="preserve"> te kantelen</w:t>
      </w:r>
      <w:r w:rsidR="00C60595" w:rsidRPr="00695892">
        <w:rPr>
          <w:rFonts w:asciiTheme="majorBidi" w:hAnsiTheme="majorBidi" w:cstheme="majorBidi"/>
          <w:sz w:val="26"/>
          <w:szCs w:val="26"/>
        </w:rPr>
        <w:t xml:space="preserve">. </w:t>
      </w:r>
      <w:r w:rsidR="00EC488B" w:rsidRPr="00695892">
        <w:rPr>
          <w:rFonts w:asciiTheme="majorBidi" w:hAnsiTheme="majorBidi" w:cstheme="majorBidi"/>
          <w:sz w:val="26"/>
          <w:szCs w:val="26"/>
        </w:rPr>
        <w:t>Want l</w:t>
      </w:r>
      <w:r w:rsidR="00C60595" w:rsidRPr="00695892">
        <w:rPr>
          <w:rFonts w:asciiTheme="majorBidi" w:hAnsiTheme="majorBidi" w:cstheme="majorBidi"/>
          <w:sz w:val="26"/>
          <w:szCs w:val="26"/>
        </w:rPr>
        <w:t>iet de Jood niet gaande</w:t>
      </w:r>
      <w:r w:rsidR="006C0FF1" w:rsidRPr="00695892">
        <w:rPr>
          <w:rFonts w:asciiTheme="majorBidi" w:hAnsiTheme="majorBidi" w:cstheme="majorBidi"/>
          <w:sz w:val="26"/>
          <w:szCs w:val="26"/>
        </w:rPr>
        <w:t xml:space="preserve">weg, hoe sterker hij werd, </w:t>
      </w:r>
      <w:r w:rsidR="00C60595" w:rsidRPr="00695892">
        <w:rPr>
          <w:rFonts w:asciiTheme="majorBidi" w:hAnsiTheme="majorBidi" w:cstheme="majorBidi"/>
          <w:sz w:val="26"/>
          <w:szCs w:val="26"/>
        </w:rPr>
        <w:t xml:space="preserve">zijn ware gezicht zien? </w:t>
      </w:r>
    </w:p>
    <w:p w:rsidR="00C60595" w:rsidRPr="00695892" w:rsidRDefault="00C60595" w:rsidP="00E217A6">
      <w:pPr>
        <w:spacing w:after="0"/>
        <w:ind w:right="567"/>
        <w:jc w:val="both"/>
        <w:rPr>
          <w:rFonts w:asciiTheme="majorBidi" w:hAnsiTheme="majorBidi" w:cstheme="majorBidi"/>
          <w:sz w:val="26"/>
          <w:szCs w:val="26"/>
        </w:rPr>
      </w:pPr>
    </w:p>
    <w:p w:rsidR="00FA698B" w:rsidRPr="00695892" w:rsidRDefault="006D4BA8"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Wat moeten de kerk</w:t>
      </w:r>
      <w:r w:rsidR="006F5482" w:rsidRPr="00695892">
        <w:rPr>
          <w:rFonts w:asciiTheme="majorBidi" w:hAnsiTheme="majorBidi" w:cstheme="majorBidi"/>
          <w:sz w:val="26"/>
          <w:szCs w:val="26"/>
        </w:rPr>
        <w:t>en</w:t>
      </w:r>
      <w:r w:rsidRPr="00695892">
        <w:rPr>
          <w:rFonts w:asciiTheme="majorBidi" w:hAnsiTheme="majorBidi" w:cstheme="majorBidi"/>
          <w:sz w:val="26"/>
          <w:szCs w:val="26"/>
        </w:rPr>
        <w:t xml:space="preserve"> </w:t>
      </w:r>
      <w:r w:rsidRPr="00695892">
        <w:rPr>
          <w:rFonts w:asciiTheme="majorBidi" w:hAnsiTheme="majorBidi" w:cstheme="majorBidi"/>
          <w:b/>
          <w:sz w:val="26"/>
          <w:szCs w:val="26"/>
        </w:rPr>
        <w:t>doen</w:t>
      </w:r>
      <w:r w:rsidRPr="00695892">
        <w:rPr>
          <w:rFonts w:asciiTheme="majorBidi" w:hAnsiTheme="majorBidi" w:cstheme="majorBidi"/>
          <w:sz w:val="26"/>
          <w:szCs w:val="26"/>
        </w:rPr>
        <w:t xml:space="preserve"> tegen het antisemitisme? Het eerste antwoord zou wat mij betreft moeten zijn: beginnen om echt verbonden te zijn met Israël. Nu gaat die verbondenheid </w:t>
      </w:r>
      <w:r w:rsidR="006F5482" w:rsidRPr="00695892">
        <w:rPr>
          <w:rFonts w:asciiTheme="majorBidi" w:hAnsiTheme="majorBidi" w:cstheme="majorBidi"/>
          <w:sz w:val="26"/>
          <w:szCs w:val="26"/>
        </w:rPr>
        <w:t>op en n</w:t>
      </w:r>
      <w:r w:rsidRPr="00695892">
        <w:rPr>
          <w:rFonts w:asciiTheme="majorBidi" w:hAnsiTheme="majorBidi" w:cstheme="majorBidi"/>
          <w:sz w:val="26"/>
          <w:szCs w:val="26"/>
        </w:rPr>
        <w:t xml:space="preserve">eer. </w:t>
      </w:r>
      <w:r w:rsidR="00EC488B" w:rsidRPr="00695892">
        <w:rPr>
          <w:rFonts w:asciiTheme="majorBidi" w:hAnsiTheme="majorBidi" w:cstheme="majorBidi"/>
          <w:sz w:val="26"/>
          <w:szCs w:val="26"/>
        </w:rPr>
        <w:t xml:space="preserve">Nu eens toont de kerk het ene gezicht dan weer het andere. </w:t>
      </w:r>
      <w:r w:rsidR="006F5482" w:rsidRPr="00695892">
        <w:rPr>
          <w:rFonts w:asciiTheme="majorBidi" w:hAnsiTheme="majorBidi" w:cstheme="majorBidi"/>
          <w:sz w:val="26"/>
          <w:szCs w:val="26"/>
        </w:rPr>
        <w:t>Die beweging lijkt gelijke tred te houden met opiniepeilingen</w:t>
      </w:r>
      <w:r w:rsidR="00EC488B" w:rsidRPr="00695892">
        <w:rPr>
          <w:rFonts w:asciiTheme="majorBidi" w:hAnsiTheme="majorBidi" w:cstheme="majorBidi"/>
          <w:sz w:val="26"/>
          <w:szCs w:val="26"/>
        </w:rPr>
        <w:t xml:space="preserve"> </w:t>
      </w:r>
      <w:r w:rsidR="006F5482" w:rsidRPr="00695892">
        <w:rPr>
          <w:rFonts w:asciiTheme="majorBidi" w:hAnsiTheme="majorBidi" w:cstheme="majorBidi"/>
          <w:sz w:val="26"/>
          <w:szCs w:val="26"/>
        </w:rPr>
        <w:t xml:space="preserve">onder het Nederlandse volk. </w:t>
      </w:r>
      <w:r w:rsidRPr="00695892">
        <w:rPr>
          <w:rFonts w:asciiTheme="majorBidi" w:hAnsiTheme="majorBidi" w:cstheme="majorBidi"/>
          <w:sz w:val="26"/>
          <w:szCs w:val="26"/>
        </w:rPr>
        <w:t xml:space="preserve">Als er aanslagen zijn op Joden in Europa dan is er iets meer verbondenheid, als er </w:t>
      </w:r>
      <w:r w:rsidR="006F5482" w:rsidRPr="00695892">
        <w:rPr>
          <w:rFonts w:asciiTheme="majorBidi" w:hAnsiTheme="majorBidi" w:cstheme="majorBidi"/>
          <w:sz w:val="26"/>
          <w:szCs w:val="26"/>
        </w:rPr>
        <w:t>onrust</w:t>
      </w:r>
      <w:r w:rsidRPr="00695892">
        <w:rPr>
          <w:rFonts w:asciiTheme="majorBidi" w:hAnsiTheme="majorBidi" w:cstheme="majorBidi"/>
          <w:sz w:val="26"/>
          <w:szCs w:val="26"/>
        </w:rPr>
        <w:t xml:space="preserve"> is in de Gazastrook of op de Westoever dan is de verbondenheid ineens een stuk minder.</w:t>
      </w:r>
      <w:r w:rsidR="006F5482" w:rsidRPr="00695892">
        <w:rPr>
          <w:rFonts w:asciiTheme="majorBidi" w:hAnsiTheme="majorBidi" w:cstheme="majorBidi"/>
          <w:sz w:val="26"/>
          <w:szCs w:val="26"/>
        </w:rPr>
        <w:t xml:space="preserve"> </w:t>
      </w:r>
    </w:p>
    <w:p w:rsidR="006F5482" w:rsidRPr="00695892" w:rsidRDefault="006F5482" w:rsidP="00E217A6">
      <w:pPr>
        <w:spacing w:after="0"/>
        <w:ind w:right="567"/>
        <w:jc w:val="both"/>
        <w:rPr>
          <w:rFonts w:asciiTheme="majorBidi" w:hAnsiTheme="majorBidi" w:cstheme="majorBidi"/>
          <w:sz w:val="26"/>
          <w:szCs w:val="26"/>
        </w:rPr>
      </w:pPr>
    </w:p>
    <w:p w:rsidR="00185B42" w:rsidRPr="00695892" w:rsidRDefault="00A64860"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Wat moeten de kerken </w:t>
      </w:r>
      <w:r w:rsidRPr="00695892">
        <w:rPr>
          <w:rFonts w:asciiTheme="majorBidi" w:hAnsiTheme="majorBidi" w:cstheme="majorBidi"/>
          <w:b/>
          <w:sz w:val="26"/>
          <w:szCs w:val="26"/>
        </w:rPr>
        <w:t>doen?</w:t>
      </w:r>
      <w:r w:rsidRPr="00695892">
        <w:rPr>
          <w:rFonts w:asciiTheme="majorBidi" w:hAnsiTheme="majorBidi" w:cstheme="majorBidi"/>
          <w:sz w:val="26"/>
          <w:szCs w:val="26"/>
        </w:rPr>
        <w:t xml:space="preserve"> </w:t>
      </w:r>
      <w:r w:rsidR="00B664A3" w:rsidRPr="00695892">
        <w:rPr>
          <w:rFonts w:asciiTheme="majorBidi" w:hAnsiTheme="majorBidi" w:cstheme="majorBidi"/>
          <w:sz w:val="26"/>
          <w:szCs w:val="26"/>
        </w:rPr>
        <w:t xml:space="preserve">Er is iets gedaan. Vorig jaar bij de herdenking van de </w:t>
      </w:r>
      <w:proofErr w:type="spellStart"/>
      <w:r w:rsidR="00B664A3" w:rsidRPr="00695892">
        <w:rPr>
          <w:rFonts w:asciiTheme="majorBidi" w:hAnsiTheme="majorBidi" w:cstheme="majorBidi"/>
          <w:sz w:val="26"/>
          <w:szCs w:val="26"/>
        </w:rPr>
        <w:t>Kristallnacht</w:t>
      </w:r>
      <w:proofErr w:type="spellEnd"/>
      <w:r w:rsidR="00B664A3" w:rsidRPr="00695892">
        <w:rPr>
          <w:rFonts w:asciiTheme="majorBidi" w:hAnsiTheme="majorBidi" w:cstheme="majorBidi"/>
          <w:sz w:val="26"/>
          <w:szCs w:val="26"/>
        </w:rPr>
        <w:t xml:space="preserve">. </w:t>
      </w:r>
      <w:r w:rsidR="00111CBE" w:rsidRPr="00695892">
        <w:rPr>
          <w:rFonts w:asciiTheme="majorBidi" w:hAnsiTheme="majorBidi" w:cstheme="majorBidi"/>
          <w:sz w:val="26"/>
          <w:szCs w:val="26"/>
        </w:rPr>
        <w:t xml:space="preserve">De excuses die diverse protestantse kerken vorig jaar hebben gemaakt over </w:t>
      </w:r>
      <w:r w:rsidR="009C3B3E" w:rsidRPr="00695892">
        <w:rPr>
          <w:rFonts w:asciiTheme="majorBidi" w:hAnsiTheme="majorBidi" w:cstheme="majorBidi"/>
          <w:sz w:val="26"/>
          <w:szCs w:val="26"/>
        </w:rPr>
        <w:t xml:space="preserve">hun </w:t>
      </w:r>
      <w:r w:rsidR="00111CBE" w:rsidRPr="00695892">
        <w:rPr>
          <w:rFonts w:asciiTheme="majorBidi" w:hAnsiTheme="majorBidi" w:cstheme="majorBidi"/>
          <w:sz w:val="26"/>
          <w:szCs w:val="26"/>
        </w:rPr>
        <w:t>houding voor</w:t>
      </w:r>
      <w:r w:rsidR="00666A83" w:rsidRPr="00695892">
        <w:rPr>
          <w:rFonts w:asciiTheme="majorBidi" w:hAnsiTheme="majorBidi" w:cstheme="majorBidi"/>
          <w:sz w:val="26"/>
          <w:szCs w:val="26"/>
        </w:rPr>
        <w:t>,</w:t>
      </w:r>
      <w:r w:rsidR="00111CBE" w:rsidRPr="00695892">
        <w:rPr>
          <w:rFonts w:asciiTheme="majorBidi" w:hAnsiTheme="majorBidi" w:cstheme="majorBidi"/>
          <w:sz w:val="26"/>
          <w:szCs w:val="26"/>
        </w:rPr>
        <w:t xml:space="preserve"> tijdens en na de oorlog met betrekking tot de Joden</w:t>
      </w:r>
      <w:r w:rsidR="00EC488B" w:rsidRPr="00695892">
        <w:rPr>
          <w:rFonts w:asciiTheme="majorBidi" w:hAnsiTheme="majorBidi" w:cstheme="majorBidi"/>
          <w:sz w:val="26"/>
          <w:szCs w:val="26"/>
        </w:rPr>
        <w:t>,</w:t>
      </w:r>
      <w:r w:rsidR="00111CBE" w:rsidRPr="00695892">
        <w:rPr>
          <w:rFonts w:asciiTheme="majorBidi" w:hAnsiTheme="majorBidi" w:cstheme="majorBidi"/>
          <w:sz w:val="26"/>
          <w:szCs w:val="26"/>
        </w:rPr>
        <w:t xml:space="preserve"> </w:t>
      </w:r>
      <w:r w:rsidRPr="00695892">
        <w:rPr>
          <w:rFonts w:asciiTheme="majorBidi" w:hAnsiTheme="majorBidi" w:cstheme="majorBidi"/>
          <w:sz w:val="26"/>
          <w:szCs w:val="26"/>
        </w:rPr>
        <w:t xml:space="preserve">was iets. </w:t>
      </w:r>
      <w:r w:rsidR="00B664A3" w:rsidRPr="00695892">
        <w:rPr>
          <w:rFonts w:asciiTheme="majorBidi" w:hAnsiTheme="majorBidi" w:cstheme="majorBidi"/>
          <w:sz w:val="26"/>
          <w:szCs w:val="26"/>
        </w:rPr>
        <w:t xml:space="preserve">We deden </w:t>
      </w:r>
      <w:r w:rsidRPr="00695892">
        <w:rPr>
          <w:rFonts w:asciiTheme="majorBidi" w:hAnsiTheme="majorBidi" w:cstheme="majorBidi"/>
          <w:sz w:val="26"/>
          <w:szCs w:val="26"/>
        </w:rPr>
        <w:t xml:space="preserve">iets dat al veel eerder had moeten gebeuren. Toch kregen de kerken naast bijval ook kritiek. </w:t>
      </w:r>
      <w:r w:rsidR="00111CBE" w:rsidRPr="00695892">
        <w:rPr>
          <w:rFonts w:asciiTheme="majorBidi" w:hAnsiTheme="majorBidi" w:cstheme="majorBidi"/>
          <w:sz w:val="26"/>
          <w:szCs w:val="26"/>
        </w:rPr>
        <w:t xml:space="preserve">Dat hadden de opstellers </w:t>
      </w:r>
      <w:r w:rsidR="00B664A3" w:rsidRPr="00695892">
        <w:rPr>
          <w:rFonts w:asciiTheme="majorBidi" w:hAnsiTheme="majorBidi" w:cstheme="majorBidi"/>
          <w:sz w:val="26"/>
          <w:szCs w:val="26"/>
        </w:rPr>
        <w:t xml:space="preserve">van te voren niet zien aankomen en het heeft ook mij erg verbaasd. De kritiek was dat excuses eigenlijk niet nodig waren omdat </w:t>
      </w:r>
      <w:r w:rsidR="00111CBE" w:rsidRPr="00695892">
        <w:rPr>
          <w:rFonts w:asciiTheme="majorBidi" w:hAnsiTheme="majorBidi" w:cstheme="majorBidi"/>
          <w:sz w:val="26"/>
          <w:szCs w:val="26"/>
        </w:rPr>
        <w:t xml:space="preserve">het verzet </w:t>
      </w:r>
      <w:r w:rsidR="00565BD1" w:rsidRPr="00695892">
        <w:rPr>
          <w:rFonts w:asciiTheme="majorBidi" w:hAnsiTheme="majorBidi" w:cstheme="majorBidi"/>
          <w:sz w:val="26"/>
          <w:szCs w:val="26"/>
        </w:rPr>
        <w:t xml:space="preserve">alles gedaan had wat mogelijk was om Joden in </w:t>
      </w:r>
      <w:r w:rsidR="009351CF" w:rsidRPr="00695892">
        <w:rPr>
          <w:rFonts w:asciiTheme="majorBidi" w:hAnsiTheme="majorBidi" w:cstheme="majorBidi"/>
          <w:sz w:val="26"/>
          <w:szCs w:val="26"/>
        </w:rPr>
        <w:t xml:space="preserve">veiligheid </w:t>
      </w:r>
      <w:r w:rsidR="00565BD1" w:rsidRPr="00695892">
        <w:rPr>
          <w:rFonts w:asciiTheme="majorBidi" w:hAnsiTheme="majorBidi" w:cstheme="majorBidi"/>
          <w:sz w:val="26"/>
          <w:szCs w:val="26"/>
        </w:rPr>
        <w:t xml:space="preserve">te </w:t>
      </w:r>
      <w:r w:rsidR="009351CF" w:rsidRPr="00695892">
        <w:rPr>
          <w:rFonts w:asciiTheme="majorBidi" w:hAnsiTheme="majorBidi" w:cstheme="majorBidi"/>
          <w:sz w:val="26"/>
          <w:szCs w:val="26"/>
        </w:rPr>
        <w:t>brengen</w:t>
      </w:r>
      <w:r w:rsidR="00666A83" w:rsidRPr="00695892">
        <w:rPr>
          <w:rFonts w:asciiTheme="majorBidi" w:hAnsiTheme="majorBidi" w:cstheme="majorBidi"/>
          <w:sz w:val="26"/>
          <w:szCs w:val="26"/>
        </w:rPr>
        <w:t>.</w:t>
      </w:r>
      <w:r w:rsidR="00111CBE" w:rsidRPr="00695892">
        <w:rPr>
          <w:rFonts w:asciiTheme="majorBidi" w:hAnsiTheme="majorBidi" w:cstheme="majorBidi"/>
          <w:sz w:val="26"/>
          <w:szCs w:val="26"/>
        </w:rPr>
        <w:t xml:space="preserve"> Ook </w:t>
      </w:r>
      <w:r w:rsidR="00565BD1" w:rsidRPr="00695892">
        <w:rPr>
          <w:rFonts w:asciiTheme="majorBidi" w:hAnsiTheme="majorBidi" w:cstheme="majorBidi"/>
          <w:sz w:val="26"/>
          <w:szCs w:val="26"/>
        </w:rPr>
        <w:t xml:space="preserve">hadden </w:t>
      </w:r>
      <w:r w:rsidR="00111CBE" w:rsidRPr="00695892">
        <w:rPr>
          <w:rFonts w:asciiTheme="majorBidi" w:hAnsiTheme="majorBidi" w:cstheme="majorBidi"/>
          <w:sz w:val="26"/>
          <w:szCs w:val="26"/>
        </w:rPr>
        <w:t xml:space="preserve">predikanten </w:t>
      </w:r>
      <w:r w:rsidR="00565BD1" w:rsidRPr="00695892">
        <w:rPr>
          <w:rFonts w:asciiTheme="majorBidi" w:hAnsiTheme="majorBidi" w:cstheme="majorBidi"/>
          <w:sz w:val="26"/>
          <w:szCs w:val="26"/>
        </w:rPr>
        <w:t xml:space="preserve">een belangrijke rol gespeeld </w:t>
      </w:r>
      <w:r w:rsidR="00111CBE" w:rsidRPr="00695892">
        <w:rPr>
          <w:rFonts w:asciiTheme="majorBidi" w:hAnsiTheme="majorBidi" w:cstheme="majorBidi"/>
          <w:sz w:val="26"/>
          <w:szCs w:val="26"/>
        </w:rPr>
        <w:t xml:space="preserve">bij het </w:t>
      </w:r>
      <w:r w:rsidR="009351CF" w:rsidRPr="00695892">
        <w:rPr>
          <w:rFonts w:asciiTheme="majorBidi" w:hAnsiTheme="majorBidi" w:cstheme="majorBidi"/>
          <w:sz w:val="26"/>
          <w:szCs w:val="26"/>
        </w:rPr>
        <w:t>redden</w:t>
      </w:r>
      <w:r w:rsidR="00111CBE" w:rsidRPr="00695892">
        <w:rPr>
          <w:rFonts w:asciiTheme="majorBidi" w:hAnsiTheme="majorBidi" w:cstheme="majorBidi"/>
          <w:sz w:val="26"/>
          <w:szCs w:val="26"/>
        </w:rPr>
        <w:t xml:space="preserve"> van Joden</w:t>
      </w:r>
      <w:r w:rsidR="00565BD1" w:rsidRPr="00695892">
        <w:rPr>
          <w:rFonts w:asciiTheme="majorBidi" w:hAnsiTheme="majorBidi" w:cstheme="majorBidi"/>
          <w:sz w:val="26"/>
          <w:szCs w:val="26"/>
        </w:rPr>
        <w:t>.</w:t>
      </w:r>
      <w:r w:rsidR="00111CBE" w:rsidRPr="00695892">
        <w:rPr>
          <w:rFonts w:asciiTheme="majorBidi" w:hAnsiTheme="majorBidi" w:cstheme="majorBidi"/>
          <w:sz w:val="26"/>
          <w:szCs w:val="26"/>
        </w:rPr>
        <w:t xml:space="preserve"> </w:t>
      </w:r>
      <w:r w:rsidR="00565BD1" w:rsidRPr="00695892">
        <w:rPr>
          <w:rFonts w:asciiTheme="majorBidi" w:hAnsiTheme="majorBidi" w:cstheme="majorBidi"/>
          <w:sz w:val="26"/>
          <w:szCs w:val="26"/>
        </w:rPr>
        <w:t>Er dook ineens e</w:t>
      </w:r>
      <w:r w:rsidR="00111CBE" w:rsidRPr="00695892">
        <w:rPr>
          <w:rFonts w:asciiTheme="majorBidi" w:hAnsiTheme="majorBidi" w:cstheme="majorBidi"/>
          <w:sz w:val="26"/>
          <w:szCs w:val="26"/>
        </w:rPr>
        <w:t xml:space="preserve">en lijst </w:t>
      </w:r>
      <w:r w:rsidR="006C0FF1" w:rsidRPr="00695892">
        <w:rPr>
          <w:rFonts w:asciiTheme="majorBidi" w:hAnsiTheme="majorBidi" w:cstheme="majorBidi"/>
          <w:sz w:val="26"/>
          <w:szCs w:val="26"/>
        </w:rPr>
        <w:t xml:space="preserve">op </w:t>
      </w:r>
      <w:r w:rsidR="00111CBE" w:rsidRPr="00695892">
        <w:rPr>
          <w:rFonts w:asciiTheme="majorBidi" w:hAnsiTheme="majorBidi" w:cstheme="majorBidi"/>
          <w:sz w:val="26"/>
          <w:szCs w:val="26"/>
        </w:rPr>
        <w:t>me</w:t>
      </w:r>
      <w:r w:rsidR="006C0FF1" w:rsidRPr="00695892">
        <w:rPr>
          <w:rFonts w:asciiTheme="majorBidi" w:hAnsiTheme="majorBidi" w:cstheme="majorBidi"/>
          <w:sz w:val="26"/>
          <w:szCs w:val="26"/>
        </w:rPr>
        <w:t>t namen van wel 500 predikanten.</w:t>
      </w:r>
      <w:r w:rsidR="00565BD1" w:rsidRPr="00695892">
        <w:rPr>
          <w:rFonts w:asciiTheme="majorBidi" w:hAnsiTheme="majorBidi" w:cstheme="majorBidi"/>
          <w:sz w:val="26"/>
          <w:szCs w:val="26"/>
        </w:rPr>
        <w:t xml:space="preserve"> </w:t>
      </w:r>
      <w:r w:rsidR="00185B42" w:rsidRPr="00695892">
        <w:rPr>
          <w:rFonts w:asciiTheme="majorBidi" w:hAnsiTheme="majorBidi" w:cstheme="majorBidi"/>
          <w:sz w:val="26"/>
          <w:szCs w:val="26"/>
        </w:rPr>
        <w:t xml:space="preserve">Bij kritische toetsing </w:t>
      </w:r>
      <w:r w:rsidR="008E066F" w:rsidRPr="00695892">
        <w:rPr>
          <w:rFonts w:asciiTheme="majorBidi" w:hAnsiTheme="majorBidi" w:cstheme="majorBidi"/>
          <w:sz w:val="26"/>
          <w:szCs w:val="26"/>
        </w:rPr>
        <w:t xml:space="preserve">van die lijst </w:t>
      </w:r>
      <w:r w:rsidR="00185B42" w:rsidRPr="00695892">
        <w:rPr>
          <w:rFonts w:asciiTheme="majorBidi" w:hAnsiTheme="majorBidi" w:cstheme="majorBidi"/>
          <w:sz w:val="26"/>
          <w:szCs w:val="26"/>
        </w:rPr>
        <w:t>bl</w:t>
      </w:r>
      <w:r w:rsidR="00565BD1" w:rsidRPr="00695892">
        <w:rPr>
          <w:rFonts w:asciiTheme="majorBidi" w:hAnsiTheme="majorBidi" w:cstheme="majorBidi"/>
          <w:sz w:val="26"/>
          <w:szCs w:val="26"/>
        </w:rPr>
        <w:t>eek</w:t>
      </w:r>
      <w:r w:rsidR="00185B42" w:rsidRPr="00695892">
        <w:rPr>
          <w:rFonts w:asciiTheme="majorBidi" w:hAnsiTheme="majorBidi" w:cstheme="majorBidi"/>
          <w:sz w:val="26"/>
          <w:szCs w:val="26"/>
        </w:rPr>
        <w:t xml:space="preserve"> </w:t>
      </w:r>
      <w:r w:rsidR="00565BD1" w:rsidRPr="00695892">
        <w:rPr>
          <w:rFonts w:asciiTheme="majorBidi" w:hAnsiTheme="majorBidi" w:cstheme="majorBidi"/>
          <w:sz w:val="26"/>
          <w:szCs w:val="26"/>
        </w:rPr>
        <w:t xml:space="preserve">dat </w:t>
      </w:r>
      <w:r w:rsidR="00185B42" w:rsidRPr="00695892">
        <w:rPr>
          <w:rFonts w:asciiTheme="majorBidi" w:hAnsiTheme="majorBidi" w:cstheme="majorBidi"/>
          <w:sz w:val="26"/>
          <w:szCs w:val="26"/>
        </w:rPr>
        <w:t xml:space="preserve">de onderbouwing nogal </w:t>
      </w:r>
      <w:r w:rsidR="008E066F" w:rsidRPr="00695892">
        <w:rPr>
          <w:rFonts w:asciiTheme="majorBidi" w:hAnsiTheme="majorBidi" w:cstheme="majorBidi"/>
          <w:sz w:val="26"/>
          <w:szCs w:val="26"/>
        </w:rPr>
        <w:t xml:space="preserve">zwak en </w:t>
      </w:r>
      <w:r w:rsidR="00185B42" w:rsidRPr="00695892">
        <w:rPr>
          <w:rFonts w:asciiTheme="majorBidi" w:hAnsiTheme="majorBidi" w:cstheme="majorBidi"/>
          <w:sz w:val="26"/>
          <w:szCs w:val="26"/>
        </w:rPr>
        <w:t>willekeurig</w:t>
      </w:r>
      <w:r w:rsidR="00565BD1" w:rsidRPr="00695892">
        <w:rPr>
          <w:rFonts w:asciiTheme="majorBidi" w:hAnsiTheme="majorBidi" w:cstheme="majorBidi"/>
          <w:sz w:val="26"/>
          <w:szCs w:val="26"/>
        </w:rPr>
        <w:t xml:space="preserve"> wa</w:t>
      </w:r>
      <w:r w:rsidR="008C378E" w:rsidRPr="00695892">
        <w:rPr>
          <w:rFonts w:asciiTheme="majorBidi" w:hAnsiTheme="majorBidi" w:cstheme="majorBidi"/>
          <w:sz w:val="26"/>
          <w:szCs w:val="26"/>
        </w:rPr>
        <w:t>s</w:t>
      </w:r>
      <w:r w:rsidR="00F01DF2" w:rsidRPr="00695892">
        <w:rPr>
          <w:rFonts w:asciiTheme="majorBidi" w:hAnsiTheme="majorBidi" w:cstheme="majorBidi"/>
          <w:sz w:val="26"/>
          <w:szCs w:val="26"/>
        </w:rPr>
        <w:t>.</w:t>
      </w:r>
    </w:p>
    <w:p w:rsidR="00240044" w:rsidRPr="00695892" w:rsidRDefault="00240044" w:rsidP="00E217A6">
      <w:pPr>
        <w:spacing w:after="0"/>
        <w:ind w:right="567"/>
        <w:jc w:val="both"/>
        <w:rPr>
          <w:rFonts w:asciiTheme="majorBidi" w:hAnsiTheme="majorBidi" w:cstheme="majorBidi"/>
          <w:sz w:val="26"/>
          <w:szCs w:val="26"/>
        </w:rPr>
      </w:pPr>
    </w:p>
    <w:p w:rsidR="00A74762" w:rsidRPr="00695892" w:rsidRDefault="00F67D45"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Wat kunnen de kerken </w:t>
      </w:r>
      <w:r w:rsidRPr="00695892">
        <w:rPr>
          <w:rFonts w:asciiTheme="majorBidi" w:hAnsiTheme="majorBidi" w:cstheme="majorBidi"/>
          <w:b/>
          <w:sz w:val="26"/>
          <w:szCs w:val="26"/>
        </w:rPr>
        <w:t>doen?</w:t>
      </w:r>
      <w:r w:rsidRPr="00695892">
        <w:rPr>
          <w:rFonts w:asciiTheme="majorBidi" w:hAnsiTheme="majorBidi" w:cstheme="majorBidi"/>
          <w:sz w:val="26"/>
          <w:szCs w:val="26"/>
        </w:rPr>
        <w:t xml:space="preserve"> </w:t>
      </w:r>
      <w:r w:rsidR="00240044" w:rsidRPr="00695892">
        <w:rPr>
          <w:rFonts w:asciiTheme="majorBidi" w:hAnsiTheme="majorBidi" w:cstheme="majorBidi"/>
          <w:sz w:val="26"/>
          <w:szCs w:val="26"/>
        </w:rPr>
        <w:t xml:space="preserve">Je kunt veel dingen doen </w:t>
      </w:r>
      <w:r w:rsidRPr="00695892">
        <w:rPr>
          <w:rFonts w:asciiTheme="majorBidi" w:hAnsiTheme="majorBidi" w:cstheme="majorBidi"/>
          <w:sz w:val="26"/>
          <w:szCs w:val="26"/>
        </w:rPr>
        <w:t xml:space="preserve">uit schuldgevoel of uit emotie. Maar is dat voldoende? Gaat het </w:t>
      </w:r>
      <w:r w:rsidR="00240044" w:rsidRPr="00695892">
        <w:rPr>
          <w:rFonts w:asciiTheme="majorBidi" w:hAnsiTheme="majorBidi" w:cstheme="majorBidi"/>
          <w:sz w:val="26"/>
          <w:szCs w:val="26"/>
        </w:rPr>
        <w:t xml:space="preserve">uiteindelijk </w:t>
      </w:r>
      <w:r w:rsidRPr="00695892">
        <w:rPr>
          <w:rFonts w:asciiTheme="majorBidi" w:hAnsiTheme="majorBidi" w:cstheme="majorBidi"/>
          <w:sz w:val="26"/>
          <w:szCs w:val="26"/>
        </w:rPr>
        <w:t xml:space="preserve">niet </w:t>
      </w:r>
      <w:r w:rsidR="00240044" w:rsidRPr="00695892">
        <w:rPr>
          <w:rFonts w:asciiTheme="majorBidi" w:hAnsiTheme="majorBidi" w:cstheme="majorBidi"/>
          <w:sz w:val="26"/>
          <w:szCs w:val="26"/>
        </w:rPr>
        <w:t xml:space="preserve">om </w:t>
      </w:r>
      <w:r w:rsidR="009351CF" w:rsidRPr="00695892">
        <w:rPr>
          <w:rFonts w:asciiTheme="majorBidi" w:hAnsiTheme="majorBidi" w:cstheme="majorBidi"/>
          <w:sz w:val="26"/>
          <w:szCs w:val="26"/>
        </w:rPr>
        <w:t xml:space="preserve">de </w:t>
      </w:r>
      <w:r w:rsidR="00EC488B" w:rsidRPr="00695892">
        <w:rPr>
          <w:rFonts w:asciiTheme="majorBidi" w:hAnsiTheme="majorBidi" w:cstheme="majorBidi"/>
          <w:sz w:val="26"/>
          <w:szCs w:val="26"/>
        </w:rPr>
        <w:t xml:space="preserve">positieve </w:t>
      </w:r>
      <w:r w:rsidR="009351CF" w:rsidRPr="00695892">
        <w:rPr>
          <w:rFonts w:asciiTheme="majorBidi" w:hAnsiTheme="majorBidi" w:cstheme="majorBidi"/>
          <w:sz w:val="26"/>
          <w:szCs w:val="26"/>
        </w:rPr>
        <w:t>motivatie</w:t>
      </w:r>
      <w:r w:rsidRPr="00695892">
        <w:rPr>
          <w:rFonts w:asciiTheme="majorBidi" w:hAnsiTheme="majorBidi" w:cstheme="majorBidi"/>
          <w:sz w:val="26"/>
          <w:szCs w:val="26"/>
        </w:rPr>
        <w:t>?</w:t>
      </w:r>
      <w:r w:rsidR="00240044" w:rsidRPr="00695892">
        <w:rPr>
          <w:rFonts w:asciiTheme="majorBidi" w:hAnsiTheme="majorBidi" w:cstheme="majorBidi"/>
          <w:sz w:val="26"/>
          <w:szCs w:val="26"/>
        </w:rPr>
        <w:t xml:space="preserve"> Want ook het doen moet voortkomen uit een </w:t>
      </w:r>
      <w:r w:rsidR="009351CF" w:rsidRPr="00695892">
        <w:rPr>
          <w:rFonts w:asciiTheme="majorBidi" w:hAnsiTheme="majorBidi" w:cstheme="majorBidi"/>
          <w:sz w:val="26"/>
          <w:szCs w:val="26"/>
        </w:rPr>
        <w:t>innerlijke overtuiging</w:t>
      </w:r>
      <w:r w:rsidR="00240044" w:rsidRPr="00695892">
        <w:rPr>
          <w:rFonts w:asciiTheme="majorBidi" w:hAnsiTheme="majorBidi" w:cstheme="majorBidi"/>
          <w:sz w:val="26"/>
          <w:szCs w:val="26"/>
        </w:rPr>
        <w:t xml:space="preserve"> die </w:t>
      </w:r>
      <w:r w:rsidR="005A559D" w:rsidRPr="00695892">
        <w:rPr>
          <w:rFonts w:asciiTheme="majorBidi" w:hAnsiTheme="majorBidi" w:cstheme="majorBidi"/>
          <w:sz w:val="26"/>
          <w:szCs w:val="26"/>
        </w:rPr>
        <w:t xml:space="preserve">als </w:t>
      </w:r>
      <w:r w:rsidR="00240044" w:rsidRPr="00695892">
        <w:rPr>
          <w:rFonts w:asciiTheme="majorBidi" w:hAnsiTheme="majorBidi" w:cstheme="majorBidi"/>
          <w:sz w:val="26"/>
          <w:szCs w:val="26"/>
        </w:rPr>
        <w:t xml:space="preserve">leidraad </w:t>
      </w:r>
      <w:r w:rsidR="00E51873" w:rsidRPr="00695892">
        <w:rPr>
          <w:rFonts w:asciiTheme="majorBidi" w:hAnsiTheme="majorBidi" w:cstheme="majorBidi"/>
          <w:sz w:val="26"/>
          <w:szCs w:val="26"/>
        </w:rPr>
        <w:t xml:space="preserve">dient </w:t>
      </w:r>
      <w:r w:rsidR="009508B8" w:rsidRPr="00695892">
        <w:rPr>
          <w:rFonts w:asciiTheme="majorBidi" w:hAnsiTheme="majorBidi" w:cstheme="majorBidi"/>
          <w:sz w:val="26"/>
          <w:szCs w:val="26"/>
        </w:rPr>
        <w:t>voor</w:t>
      </w:r>
      <w:r w:rsidR="005A559D" w:rsidRPr="00695892">
        <w:rPr>
          <w:rFonts w:asciiTheme="majorBidi" w:hAnsiTheme="majorBidi" w:cstheme="majorBidi"/>
          <w:sz w:val="26"/>
          <w:szCs w:val="26"/>
        </w:rPr>
        <w:t xml:space="preserve"> </w:t>
      </w:r>
      <w:r w:rsidR="00240044" w:rsidRPr="00695892">
        <w:rPr>
          <w:rFonts w:asciiTheme="majorBidi" w:hAnsiTheme="majorBidi" w:cstheme="majorBidi"/>
          <w:sz w:val="26"/>
          <w:szCs w:val="26"/>
        </w:rPr>
        <w:t>ons handelen</w:t>
      </w:r>
      <w:r w:rsidR="005A559D" w:rsidRPr="00695892">
        <w:rPr>
          <w:rFonts w:asciiTheme="majorBidi" w:hAnsiTheme="majorBidi" w:cstheme="majorBidi"/>
          <w:sz w:val="26"/>
          <w:szCs w:val="26"/>
        </w:rPr>
        <w:t xml:space="preserve">. </w:t>
      </w:r>
      <w:proofErr w:type="gramStart"/>
      <w:r w:rsidR="009508B8" w:rsidRPr="00695892">
        <w:rPr>
          <w:rFonts w:asciiTheme="majorBidi" w:hAnsiTheme="majorBidi" w:cstheme="majorBidi"/>
          <w:sz w:val="26"/>
          <w:szCs w:val="26"/>
        </w:rPr>
        <w:t>Met andere woorden</w:t>
      </w:r>
      <w:r w:rsidR="00666A83" w:rsidRPr="00695892">
        <w:rPr>
          <w:rFonts w:asciiTheme="majorBidi" w:hAnsiTheme="majorBidi" w:cstheme="majorBidi"/>
          <w:sz w:val="26"/>
          <w:szCs w:val="26"/>
        </w:rPr>
        <w:t>,</w:t>
      </w:r>
      <w:r w:rsidR="009508B8" w:rsidRPr="00695892">
        <w:rPr>
          <w:rFonts w:asciiTheme="majorBidi" w:hAnsiTheme="majorBidi" w:cstheme="majorBidi"/>
          <w:sz w:val="26"/>
          <w:szCs w:val="26"/>
        </w:rPr>
        <w:t xml:space="preserve"> het is nodig dat we iets begrijpen van het </w:t>
      </w:r>
      <w:r w:rsidR="009508B8" w:rsidRPr="00695892">
        <w:rPr>
          <w:rFonts w:asciiTheme="majorBidi" w:hAnsiTheme="majorBidi" w:cstheme="majorBidi"/>
          <w:b/>
          <w:sz w:val="26"/>
          <w:szCs w:val="26"/>
        </w:rPr>
        <w:t>geheim</w:t>
      </w:r>
      <w:r w:rsidR="009508B8" w:rsidRPr="00695892">
        <w:rPr>
          <w:rFonts w:asciiTheme="majorBidi" w:hAnsiTheme="majorBidi" w:cstheme="majorBidi"/>
          <w:sz w:val="26"/>
          <w:szCs w:val="26"/>
        </w:rPr>
        <w:t xml:space="preserve"> van het Joodse volk.</w:t>
      </w:r>
      <w:proofErr w:type="gramEnd"/>
    </w:p>
    <w:p w:rsidR="00A74762" w:rsidRPr="00695892" w:rsidRDefault="00A74762" w:rsidP="00E217A6">
      <w:pPr>
        <w:spacing w:after="0"/>
        <w:ind w:right="567"/>
        <w:jc w:val="both"/>
        <w:rPr>
          <w:rFonts w:asciiTheme="majorBidi" w:hAnsiTheme="majorBidi" w:cstheme="majorBidi"/>
          <w:sz w:val="26"/>
          <w:szCs w:val="26"/>
        </w:rPr>
      </w:pPr>
    </w:p>
    <w:p w:rsidR="005C43C9" w:rsidRPr="00695892" w:rsidRDefault="00574B80"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De </w:t>
      </w:r>
      <w:r w:rsidR="005A559D" w:rsidRPr="00695892">
        <w:rPr>
          <w:rFonts w:asciiTheme="majorBidi" w:hAnsiTheme="majorBidi" w:cstheme="majorBidi"/>
          <w:sz w:val="26"/>
          <w:szCs w:val="26"/>
        </w:rPr>
        <w:t xml:space="preserve">Duits-joodse filosoof Walter Benjamin </w:t>
      </w:r>
      <w:r w:rsidRPr="00695892">
        <w:rPr>
          <w:rFonts w:asciiTheme="majorBidi" w:hAnsiTheme="majorBidi" w:cstheme="majorBidi"/>
          <w:sz w:val="26"/>
          <w:szCs w:val="26"/>
        </w:rPr>
        <w:t xml:space="preserve">zei ooit dat de geschiedenis het domein is van de overwinnaars. </w:t>
      </w:r>
      <w:r w:rsidR="0086375E" w:rsidRPr="00695892">
        <w:rPr>
          <w:rFonts w:asciiTheme="majorBidi" w:hAnsiTheme="majorBidi" w:cstheme="majorBidi"/>
          <w:sz w:val="26"/>
          <w:szCs w:val="26"/>
        </w:rPr>
        <w:t xml:space="preserve">Dat klopt. </w:t>
      </w:r>
      <w:r w:rsidRPr="00695892">
        <w:rPr>
          <w:rFonts w:asciiTheme="majorBidi" w:hAnsiTheme="majorBidi" w:cstheme="majorBidi"/>
          <w:sz w:val="26"/>
          <w:szCs w:val="26"/>
        </w:rPr>
        <w:t xml:space="preserve">Alleen de overwinnaars schrijven geschiedenis, de verliezers verdwijnen uit beeld. De geschiedenis van het Joodse volk is </w:t>
      </w:r>
      <w:r w:rsidR="0086375E" w:rsidRPr="00695892">
        <w:rPr>
          <w:rFonts w:asciiTheme="majorBidi" w:hAnsiTheme="majorBidi" w:cstheme="majorBidi"/>
          <w:sz w:val="26"/>
          <w:szCs w:val="26"/>
        </w:rPr>
        <w:t xml:space="preserve">echter </w:t>
      </w:r>
      <w:r w:rsidRPr="00695892">
        <w:rPr>
          <w:rFonts w:asciiTheme="majorBidi" w:hAnsiTheme="majorBidi" w:cstheme="majorBidi"/>
          <w:sz w:val="26"/>
          <w:szCs w:val="26"/>
        </w:rPr>
        <w:t xml:space="preserve">anders. Zij waren de verliezers, keer op keer, en toch is dit volk niet uit de geschiedenis verdwenen. Dat valt moeilijk te verklaren. Het was vervolgd, </w:t>
      </w:r>
      <w:r w:rsidR="009508B8" w:rsidRPr="00695892">
        <w:rPr>
          <w:rFonts w:asciiTheme="majorBidi" w:hAnsiTheme="majorBidi" w:cstheme="majorBidi"/>
          <w:sz w:val="26"/>
          <w:szCs w:val="26"/>
        </w:rPr>
        <w:t xml:space="preserve">werd </w:t>
      </w:r>
      <w:r w:rsidRPr="00695892">
        <w:rPr>
          <w:rFonts w:asciiTheme="majorBidi" w:hAnsiTheme="majorBidi" w:cstheme="majorBidi"/>
          <w:sz w:val="26"/>
          <w:szCs w:val="26"/>
        </w:rPr>
        <w:t xml:space="preserve">geminacht, op z’n tijd ook bewonderd, en in de moderne verlichte tijd </w:t>
      </w:r>
      <w:r w:rsidR="009508B8" w:rsidRPr="00695892">
        <w:rPr>
          <w:rFonts w:asciiTheme="majorBidi" w:hAnsiTheme="majorBidi" w:cstheme="majorBidi"/>
          <w:sz w:val="26"/>
          <w:szCs w:val="26"/>
        </w:rPr>
        <w:t xml:space="preserve">werd het ertoe </w:t>
      </w:r>
      <w:r w:rsidR="0086375E" w:rsidRPr="00695892">
        <w:rPr>
          <w:rFonts w:asciiTheme="majorBidi" w:hAnsiTheme="majorBidi" w:cstheme="majorBidi"/>
          <w:sz w:val="26"/>
          <w:szCs w:val="26"/>
        </w:rPr>
        <w:t xml:space="preserve">aangespoord om zich te assimileren. Assimilatie is eigenlijk een lelijk woord want het betekent dat aan de Joden gevraagd wordt om </w:t>
      </w:r>
      <w:r w:rsidRPr="00695892">
        <w:rPr>
          <w:rFonts w:asciiTheme="majorBidi" w:hAnsiTheme="majorBidi" w:cstheme="majorBidi"/>
          <w:sz w:val="26"/>
          <w:szCs w:val="26"/>
        </w:rPr>
        <w:t xml:space="preserve">vrijwillig </w:t>
      </w:r>
      <w:r w:rsidR="00373FB5" w:rsidRPr="00695892">
        <w:rPr>
          <w:rFonts w:asciiTheme="majorBidi" w:hAnsiTheme="majorBidi" w:cstheme="majorBidi"/>
          <w:sz w:val="26"/>
          <w:szCs w:val="26"/>
        </w:rPr>
        <w:t>hun</w:t>
      </w:r>
      <w:r w:rsidRPr="00695892">
        <w:rPr>
          <w:rFonts w:asciiTheme="majorBidi" w:hAnsiTheme="majorBidi" w:cstheme="majorBidi"/>
          <w:sz w:val="26"/>
          <w:szCs w:val="26"/>
        </w:rPr>
        <w:t xml:space="preserve"> sporen in de geschiedenis uit</w:t>
      </w:r>
      <w:r w:rsidR="0086375E" w:rsidRPr="00695892">
        <w:rPr>
          <w:rFonts w:asciiTheme="majorBidi" w:hAnsiTheme="majorBidi" w:cstheme="majorBidi"/>
          <w:sz w:val="26"/>
          <w:szCs w:val="26"/>
        </w:rPr>
        <w:t xml:space="preserve"> te </w:t>
      </w:r>
      <w:r w:rsidRPr="00695892">
        <w:rPr>
          <w:rFonts w:asciiTheme="majorBidi" w:hAnsiTheme="majorBidi" w:cstheme="majorBidi"/>
          <w:sz w:val="26"/>
          <w:szCs w:val="26"/>
        </w:rPr>
        <w:t>wissen. Toen dat niet lukte</w:t>
      </w:r>
      <w:r w:rsidR="0086375E" w:rsidRPr="00695892">
        <w:rPr>
          <w:rFonts w:asciiTheme="majorBidi" w:hAnsiTheme="majorBidi" w:cstheme="majorBidi"/>
          <w:sz w:val="26"/>
          <w:szCs w:val="26"/>
        </w:rPr>
        <w:t>, of niet voldoende lukt</w:t>
      </w:r>
      <w:r w:rsidR="009508B8" w:rsidRPr="00695892">
        <w:rPr>
          <w:rFonts w:asciiTheme="majorBidi" w:hAnsiTheme="majorBidi" w:cstheme="majorBidi"/>
          <w:sz w:val="26"/>
          <w:szCs w:val="26"/>
        </w:rPr>
        <w:t>e</w:t>
      </w:r>
      <w:r w:rsidR="0086375E" w:rsidRPr="00695892">
        <w:rPr>
          <w:rFonts w:asciiTheme="majorBidi" w:hAnsiTheme="majorBidi" w:cstheme="majorBidi"/>
          <w:sz w:val="26"/>
          <w:szCs w:val="26"/>
        </w:rPr>
        <w:t xml:space="preserve">, </w:t>
      </w:r>
      <w:r w:rsidRPr="00695892">
        <w:rPr>
          <w:rFonts w:asciiTheme="majorBidi" w:hAnsiTheme="majorBidi" w:cstheme="majorBidi"/>
          <w:sz w:val="26"/>
          <w:szCs w:val="26"/>
        </w:rPr>
        <w:t xml:space="preserve">werd een bijna geslaagde poging gedaan om het Joodse volk op een brute manier te vernietigen. </w:t>
      </w:r>
      <w:r w:rsidR="0086375E" w:rsidRPr="00695892">
        <w:rPr>
          <w:rFonts w:asciiTheme="majorBidi" w:hAnsiTheme="majorBidi" w:cstheme="majorBidi"/>
          <w:sz w:val="26"/>
          <w:szCs w:val="26"/>
        </w:rPr>
        <w:t xml:space="preserve">Wij leven nu </w:t>
      </w:r>
      <w:r w:rsidRPr="00695892">
        <w:rPr>
          <w:rFonts w:asciiTheme="majorBidi" w:hAnsiTheme="majorBidi" w:cstheme="majorBidi"/>
          <w:sz w:val="26"/>
          <w:szCs w:val="26"/>
        </w:rPr>
        <w:t>7</w:t>
      </w:r>
      <w:r w:rsidR="009508B8" w:rsidRPr="00695892">
        <w:rPr>
          <w:rFonts w:asciiTheme="majorBidi" w:hAnsiTheme="majorBidi" w:cstheme="majorBidi"/>
          <w:sz w:val="26"/>
          <w:szCs w:val="26"/>
        </w:rPr>
        <w:t>3</w:t>
      </w:r>
      <w:r w:rsidRPr="00695892">
        <w:rPr>
          <w:rFonts w:asciiTheme="majorBidi" w:hAnsiTheme="majorBidi" w:cstheme="majorBidi"/>
          <w:sz w:val="26"/>
          <w:szCs w:val="26"/>
        </w:rPr>
        <w:t xml:space="preserve"> jaar</w:t>
      </w:r>
      <w:r w:rsidR="003E5421" w:rsidRPr="00695892">
        <w:rPr>
          <w:rFonts w:asciiTheme="majorBidi" w:hAnsiTheme="majorBidi" w:cstheme="majorBidi"/>
          <w:sz w:val="26"/>
          <w:szCs w:val="26"/>
        </w:rPr>
        <w:t xml:space="preserve"> </w:t>
      </w:r>
      <w:r w:rsidR="0086375E" w:rsidRPr="00695892">
        <w:rPr>
          <w:rFonts w:asciiTheme="majorBidi" w:hAnsiTheme="majorBidi" w:cstheme="majorBidi"/>
          <w:sz w:val="26"/>
          <w:szCs w:val="26"/>
        </w:rPr>
        <w:t xml:space="preserve">na de uitroeping van de Joodse staat. </w:t>
      </w:r>
      <w:r w:rsidRPr="00695892">
        <w:rPr>
          <w:rFonts w:asciiTheme="majorBidi" w:hAnsiTheme="majorBidi" w:cstheme="majorBidi"/>
          <w:sz w:val="26"/>
          <w:szCs w:val="26"/>
        </w:rPr>
        <w:t xml:space="preserve">Eindelijk rust voor een vermoeid volk. </w:t>
      </w:r>
      <w:r w:rsidR="005C43C9" w:rsidRPr="00695892">
        <w:rPr>
          <w:rFonts w:asciiTheme="majorBidi" w:hAnsiTheme="majorBidi" w:cstheme="majorBidi"/>
          <w:sz w:val="26"/>
          <w:szCs w:val="26"/>
        </w:rPr>
        <w:t>Maar de jonge staat werd bij de geboorte al in haar bestaan bedreigd. En zo gaat het steeds. Tot op heden.</w:t>
      </w:r>
    </w:p>
    <w:p w:rsidR="005C43C9" w:rsidRPr="00695892" w:rsidRDefault="005C43C9" w:rsidP="00E217A6">
      <w:pPr>
        <w:spacing w:after="0"/>
        <w:ind w:right="567"/>
        <w:jc w:val="both"/>
        <w:rPr>
          <w:rFonts w:asciiTheme="majorBidi" w:hAnsiTheme="majorBidi" w:cstheme="majorBidi"/>
          <w:sz w:val="26"/>
          <w:szCs w:val="26"/>
        </w:rPr>
      </w:pPr>
    </w:p>
    <w:p w:rsidR="00FB1C57" w:rsidRPr="00695892" w:rsidRDefault="005C43C9"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Tegen de achtergrond </w:t>
      </w:r>
      <w:r w:rsidR="00373FB5" w:rsidRPr="00695892">
        <w:rPr>
          <w:rFonts w:asciiTheme="majorBidi" w:hAnsiTheme="majorBidi" w:cstheme="majorBidi"/>
          <w:sz w:val="26"/>
          <w:szCs w:val="26"/>
        </w:rPr>
        <w:t xml:space="preserve">van ons aangepaste gedrag, wat vereist dat je je nooit ergens definitief op vast legt en altijd weer een andere mening tevoorschijn kan halen, tegen de achtergrond van het feit dat de Jood niet meer de underdog is maar de Palestijn, tegen de achtergrond dat </w:t>
      </w:r>
      <w:r w:rsidR="002F13C1" w:rsidRPr="00695892">
        <w:rPr>
          <w:rFonts w:asciiTheme="majorBidi" w:hAnsiTheme="majorBidi" w:cstheme="majorBidi"/>
          <w:sz w:val="26"/>
          <w:szCs w:val="26"/>
        </w:rPr>
        <w:t xml:space="preserve">over de </w:t>
      </w:r>
      <w:proofErr w:type="spellStart"/>
      <w:r w:rsidR="002F13C1" w:rsidRPr="00695892">
        <w:rPr>
          <w:rFonts w:asciiTheme="majorBidi" w:hAnsiTheme="majorBidi" w:cstheme="majorBidi"/>
          <w:sz w:val="26"/>
          <w:szCs w:val="26"/>
        </w:rPr>
        <w:t>onopgeefba</w:t>
      </w:r>
      <w:r w:rsidR="00373FB5" w:rsidRPr="00695892">
        <w:rPr>
          <w:rFonts w:asciiTheme="majorBidi" w:hAnsiTheme="majorBidi" w:cstheme="majorBidi"/>
          <w:sz w:val="26"/>
          <w:szCs w:val="26"/>
        </w:rPr>
        <w:t>re</w:t>
      </w:r>
      <w:proofErr w:type="spellEnd"/>
      <w:r w:rsidR="00373FB5" w:rsidRPr="00695892">
        <w:rPr>
          <w:rFonts w:asciiTheme="majorBidi" w:hAnsiTheme="majorBidi" w:cstheme="majorBidi"/>
          <w:sz w:val="26"/>
          <w:szCs w:val="26"/>
        </w:rPr>
        <w:t xml:space="preserve"> verbond</w:t>
      </w:r>
      <w:r w:rsidR="002F13C1" w:rsidRPr="00695892">
        <w:rPr>
          <w:rFonts w:asciiTheme="majorBidi" w:hAnsiTheme="majorBidi" w:cstheme="majorBidi"/>
          <w:sz w:val="26"/>
          <w:szCs w:val="26"/>
        </w:rPr>
        <w:t>en</w:t>
      </w:r>
      <w:r w:rsidR="00373FB5" w:rsidRPr="00695892">
        <w:rPr>
          <w:rFonts w:asciiTheme="majorBidi" w:hAnsiTheme="majorBidi" w:cstheme="majorBidi"/>
          <w:sz w:val="26"/>
          <w:szCs w:val="26"/>
        </w:rPr>
        <w:t>heid met Israël alleen nog gefluisterd wordt</w:t>
      </w:r>
      <w:r w:rsidR="002F13C1" w:rsidRPr="00695892">
        <w:rPr>
          <w:rFonts w:asciiTheme="majorBidi" w:hAnsiTheme="majorBidi" w:cstheme="majorBidi"/>
          <w:sz w:val="26"/>
          <w:szCs w:val="26"/>
        </w:rPr>
        <w:t xml:space="preserve">, wordt de vraag gesteld </w:t>
      </w:r>
      <w:r w:rsidRPr="00695892">
        <w:rPr>
          <w:rFonts w:asciiTheme="majorBidi" w:hAnsiTheme="majorBidi" w:cstheme="majorBidi"/>
          <w:sz w:val="26"/>
          <w:szCs w:val="26"/>
        </w:rPr>
        <w:t xml:space="preserve">wat de kerk </w:t>
      </w:r>
      <w:r w:rsidR="002F13C1" w:rsidRPr="00695892">
        <w:rPr>
          <w:rFonts w:asciiTheme="majorBidi" w:hAnsiTheme="majorBidi" w:cstheme="majorBidi"/>
          <w:sz w:val="26"/>
          <w:szCs w:val="26"/>
        </w:rPr>
        <w:t xml:space="preserve">kan </w:t>
      </w:r>
      <w:r w:rsidRPr="00695892">
        <w:rPr>
          <w:rFonts w:asciiTheme="majorBidi" w:hAnsiTheme="majorBidi" w:cstheme="majorBidi"/>
          <w:b/>
          <w:sz w:val="26"/>
          <w:szCs w:val="26"/>
        </w:rPr>
        <w:t>doen</w:t>
      </w:r>
      <w:r w:rsidRPr="00695892">
        <w:rPr>
          <w:rFonts w:asciiTheme="majorBidi" w:hAnsiTheme="majorBidi" w:cstheme="majorBidi"/>
          <w:sz w:val="26"/>
          <w:szCs w:val="26"/>
        </w:rPr>
        <w:t xml:space="preserve">? </w:t>
      </w:r>
      <w:r w:rsidR="00F67D45" w:rsidRPr="00695892">
        <w:rPr>
          <w:rFonts w:asciiTheme="majorBidi" w:hAnsiTheme="majorBidi" w:cstheme="majorBidi"/>
          <w:sz w:val="26"/>
          <w:szCs w:val="26"/>
        </w:rPr>
        <w:t>Dan denk ik dat d</w:t>
      </w:r>
      <w:r w:rsidR="009508B8" w:rsidRPr="00695892">
        <w:rPr>
          <w:rFonts w:asciiTheme="majorBidi" w:hAnsiTheme="majorBidi" w:cstheme="majorBidi"/>
          <w:sz w:val="26"/>
          <w:szCs w:val="26"/>
        </w:rPr>
        <w:t xml:space="preserve">e </w:t>
      </w:r>
      <w:r w:rsidR="00382B72" w:rsidRPr="00695892">
        <w:rPr>
          <w:rFonts w:asciiTheme="majorBidi" w:hAnsiTheme="majorBidi" w:cstheme="majorBidi"/>
          <w:sz w:val="26"/>
          <w:szCs w:val="26"/>
        </w:rPr>
        <w:t>kerk zich opnieuw</w:t>
      </w:r>
      <w:r w:rsidR="009508B8" w:rsidRPr="00695892">
        <w:rPr>
          <w:rFonts w:asciiTheme="majorBidi" w:hAnsiTheme="majorBidi" w:cstheme="majorBidi"/>
          <w:sz w:val="26"/>
          <w:szCs w:val="26"/>
        </w:rPr>
        <w:t xml:space="preserve"> bewu</w:t>
      </w:r>
      <w:r w:rsidR="00382B72" w:rsidRPr="00695892">
        <w:rPr>
          <w:rFonts w:asciiTheme="majorBidi" w:hAnsiTheme="majorBidi" w:cstheme="majorBidi"/>
          <w:sz w:val="26"/>
          <w:szCs w:val="26"/>
        </w:rPr>
        <w:t>s</w:t>
      </w:r>
      <w:r w:rsidR="009508B8" w:rsidRPr="00695892">
        <w:rPr>
          <w:rFonts w:asciiTheme="majorBidi" w:hAnsiTheme="majorBidi" w:cstheme="majorBidi"/>
          <w:sz w:val="26"/>
          <w:szCs w:val="26"/>
        </w:rPr>
        <w:t xml:space="preserve">t </w:t>
      </w:r>
      <w:r w:rsidR="00F67D45" w:rsidRPr="00695892">
        <w:rPr>
          <w:rFonts w:asciiTheme="majorBidi" w:hAnsiTheme="majorBidi" w:cstheme="majorBidi"/>
          <w:sz w:val="26"/>
          <w:szCs w:val="26"/>
        </w:rPr>
        <w:t xml:space="preserve">moet zijn </w:t>
      </w:r>
      <w:r w:rsidR="00382B72" w:rsidRPr="00695892">
        <w:rPr>
          <w:rFonts w:asciiTheme="majorBidi" w:hAnsiTheme="majorBidi" w:cstheme="majorBidi"/>
          <w:sz w:val="26"/>
          <w:szCs w:val="26"/>
        </w:rPr>
        <w:t>van</w:t>
      </w:r>
      <w:r w:rsidR="009508B8" w:rsidRPr="00695892">
        <w:rPr>
          <w:rFonts w:asciiTheme="majorBidi" w:hAnsiTheme="majorBidi" w:cstheme="majorBidi"/>
          <w:sz w:val="26"/>
          <w:szCs w:val="26"/>
        </w:rPr>
        <w:t xml:space="preserve"> wat in </w:t>
      </w:r>
      <w:r w:rsidR="00382B72" w:rsidRPr="00695892">
        <w:rPr>
          <w:rFonts w:asciiTheme="majorBidi" w:hAnsiTheme="majorBidi" w:cstheme="majorBidi"/>
          <w:sz w:val="26"/>
          <w:szCs w:val="26"/>
        </w:rPr>
        <w:t>haar</w:t>
      </w:r>
      <w:r w:rsidR="009508B8" w:rsidRPr="00695892">
        <w:rPr>
          <w:rFonts w:asciiTheme="majorBidi" w:hAnsiTheme="majorBidi" w:cstheme="majorBidi"/>
          <w:sz w:val="26"/>
          <w:szCs w:val="26"/>
        </w:rPr>
        <w:t xml:space="preserve"> genen zit en dat </w:t>
      </w:r>
      <w:r w:rsidR="00382B72" w:rsidRPr="00695892">
        <w:rPr>
          <w:rFonts w:asciiTheme="majorBidi" w:hAnsiTheme="majorBidi" w:cstheme="majorBidi"/>
          <w:sz w:val="26"/>
          <w:szCs w:val="26"/>
        </w:rPr>
        <w:t xml:space="preserve">is </w:t>
      </w:r>
      <w:r w:rsidR="000E6549" w:rsidRPr="00695892">
        <w:rPr>
          <w:rFonts w:asciiTheme="majorBidi" w:hAnsiTheme="majorBidi" w:cstheme="majorBidi"/>
          <w:sz w:val="26"/>
          <w:szCs w:val="26"/>
        </w:rPr>
        <w:t xml:space="preserve">haar verbondenheid met </w:t>
      </w:r>
      <w:r w:rsidR="009508B8" w:rsidRPr="00695892">
        <w:rPr>
          <w:rFonts w:asciiTheme="majorBidi" w:hAnsiTheme="majorBidi" w:cstheme="majorBidi"/>
          <w:sz w:val="26"/>
          <w:szCs w:val="26"/>
        </w:rPr>
        <w:t xml:space="preserve">het Oude of Eerste Testament. </w:t>
      </w:r>
      <w:r w:rsidR="00382B72" w:rsidRPr="00695892">
        <w:rPr>
          <w:rFonts w:asciiTheme="majorBidi" w:hAnsiTheme="majorBidi" w:cstheme="majorBidi"/>
          <w:sz w:val="26"/>
          <w:szCs w:val="26"/>
        </w:rPr>
        <w:t>H</w:t>
      </w:r>
      <w:r w:rsidRPr="00695892">
        <w:rPr>
          <w:rFonts w:asciiTheme="majorBidi" w:hAnsiTheme="majorBidi" w:cstheme="majorBidi"/>
          <w:sz w:val="26"/>
          <w:szCs w:val="26"/>
        </w:rPr>
        <w:t>et Oude of Eerste Testament</w:t>
      </w:r>
      <w:r w:rsidR="00382B72" w:rsidRPr="00695892">
        <w:rPr>
          <w:rFonts w:asciiTheme="majorBidi" w:hAnsiTheme="majorBidi" w:cstheme="majorBidi"/>
          <w:sz w:val="26"/>
          <w:szCs w:val="26"/>
        </w:rPr>
        <w:t xml:space="preserve"> is het boek van Israël. Maar zonder dit Boek </w:t>
      </w:r>
      <w:r w:rsidR="00F67D45" w:rsidRPr="00695892">
        <w:rPr>
          <w:rFonts w:asciiTheme="majorBidi" w:hAnsiTheme="majorBidi" w:cstheme="majorBidi"/>
          <w:sz w:val="26"/>
          <w:szCs w:val="26"/>
        </w:rPr>
        <w:t>kan</w:t>
      </w:r>
      <w:r w:rsidR="00382B72" w:rsidRPr="00695892">
        <w:rPr>
          <w:rFonts w:asciiTheme="majorBidi" w:hAnsiTheme="majorBidi" w:cstheme="majorBidi"/>
          <w:sz w:val="26"/>
          <w:szCs w:val="26"/>
        </w:rPr>
        <w:t xml:space="preserve"> de kerk niet bestaan. Alles in </w:t>
      </w:r>
      <w:r w:rsidR="000E6549" w:rsidRPr="00695892">
        <w:rPr>
          <w:rFonts w:asciiTheme="majorBidi" w:hAnsiTheme="majorBidi" w:cstheme="majorBidi"/>
          <w:sz w:val="26"/>
          <w:szCs w:val="26"/>
        </w:rPr>
        <w:t>h</w:t>
      </w:r>
      <w:r w:rsidR="00382B72" w:rsidRPr="00695892">
        <w:rPr>
          <w:rFonts w:asciiTheme="majorBidi" w:hAnsiTheme="majorBidi" w:cstheme="majorBidi"/>
          <w:sz w:val="26"/>
          <w:szCs w:val="26"/>
        </w:rPr>
        <w:t xml:space="preserve">et NT verwijst naar dit eerste Testament. </w:t>
      </w:r>
      <w:r w:rsidR="00666A83" w:rsidRPr="00695892">
        <w:rPr>
          <w:rFonts w:asciiTheme="majorBidi" w:hAnsiTheme="majorBidi" w:cstheme="majorBidi"/>
          <w:sz w:val="26"/>
          <w:szCs w:val="26"/>
        </w:rPr>
        <w:t>De auteurs van h</w:t>
      </w:r>
      <w:r w:rsidR="00382B72" w:rsidRPr="00695892">
        <w:rPr>
          <w:rFonts w:asciiTheme="majorBidi" w:hAnsiTheme="majorBidi" w:cstheme="majorBidi"/>
          <w:sz w:val="26"/>
          <w:szCs w:val="26"/>
        </w:rPr>
        <w:t xml:space="preserve">et NT </w:t>
      </w:r>
      <w:r w:rsidR="00666A83" w:rsidRPr="00695892">
        <w:rPr>
          <w:rFonts w:asciiTheme="majorBidi" w:hAnsiTheme="majorBidi" w:cstheme="majorBidi"/>
          <w:sz w:val="26"/>
          <w:szCs w:val="26"/>
        </w:rPr>
        <w:t xml:space="preserve">leven </w:t>
      </w:r>
      <w:r w:rsidR="00382B72" w:rsidRPr="00695892">
        <w:rPr>
          <w:rFonts w:asciiTheme="majorBidi" w:hAnsiTheme="majorBidi" w:cstheme="majorBidi"/>
          <w:sz w:val="26"/>
          <w:szCs w:val="26"/>
        </w:rPr>
        <w:t>uit di</w:t>
      </w:r>
      <w:r w:rsidR="000E6549" w:rsidRPr="00695892">
        <w:rPr>
          <w:rFonts w:asciiTheme="majorBidi" w:hAnsiTheme="majorBidi" w:cstheme="majorBidi"/>
          <w:sz w:val="26"/>
          <w:szCs w:val="26"/>
        </w:rPr>
        <w:t>t E</w:t>
      </w:r>
      <w:r w:rsidR="00681241" w:rsidRPr="00695892">
        <w:rPr>
          <w:rFonts w:asciiTheme="majorBidi" w:hAnsiTheme="majorBidi" w:cstheme="majorBidi"/>
          <w:sz w:val="26"/>
          <w:szCs w:val="26"/>
        </w:rPr>
        <w:t>erste T</w:t>
      </w:r>
      <w:r w:rsidR="00382B72" w:rsidRPr="00695892">
        <w:rPr>
          <w:rFonts w:asciiTheme="majorBidi" w:hAnsiTheme="majorBidi" w:cstheme="majorBidi"/>
          <w:sz w:val="26"/>
          <w:szCs w:val="26"/>
        </w:rPr>
        <w:t>estament en adem</w:t>
      </w:r>
      <w:r w:rsidR="00666A83" w:rsidRPr="00695892">
        <w:rPr>
          <w:rFonts w:asciiTheme="majorBidi" w:hAnsiTheme="majorBidi" w:cstheme="majorBidi"/>
          <w:sz w:val="26"/>
          <w:szCs w:val="26"/>
        </w:rPr>
        <w:t>en</w:t>
      </w:r>
      <w:r w:rsidR="00382B72" w:rsidRPr="00695892">
        <w:rPr>
          <w:rFonts w:asciiTheme="majorBidi" w:hAnsiTheme="majorBidi" w:cstheme="majorBidi"/>
          <w:sz w:val="26"/>
          <w:szCs w:val="26"/>
        </w:rPr>
        <w:t xml:space="preserve"> erdoor</w:t>
      </w:r>
      <w:r w:rsidR="00666A83" w:rsidRPr="00695892">
        <w:rPr>
          <w:rFonts w:asciiTheme="majorBidi" w:hAnsiTheme="majorBidi" w:cstheme="majorBidi"/>
          <w:sz w:val="26"/>
          <w:szCs w:val="26"/>
        </w:rPr>
        <w:t>. Het NT</w:t>
      </w:r>
      <w:r w:rsidR="00382B72" w:rsidRPr="00695892">
        <w:rPr>
          <w:rFonts w:asciiTheme="majorBidi" w:hAnsiTheme="majorBidi" w:cstheme="majorBidi"/>
          <w:sz w:val="26"/>
          <w:szCs w:val="26"/>
        </w:rPr>
        <w:t xml:space="preserve"> is onverstaanbaar zonder het OT.</w:t>
      </w:r>
      <w:r w:rsidR="002B7F64" w:rsidRPr="00695892">
        <w:rPr>
          <w:rFonts w:asciiTheme="majorBidi" w:hAnsiTheme="majorBidi" w:cstheme="majorBidi"/>
          <w:sz w:val="26"/>
          <w:szCs w:val="26"/>
        </w:rPr>
        <w:t xml:space="preserve"> Zowel het Joodse volk als de kerk drinken uit dezelfde bron</w:t>
      </w:r>
      <w:r w:rsidR="00666A83" w:rsidRPr="00695892">
        <w:rPr>
          <w:rFonts w:asciiTheme="majorBidi" w:hAnsiTheme="majorBidi" w:cstheme="majorBidi"/>
          <w:sz w:val="26"/>
          <w:szCs w:val="26"/>
        </w:rPr>
        <w:t xml:space="preserve"> en </w:t>
      </w:r>
      <w:r w:rsidR="000E6549" w:rsidRPr="00695892">
        <w:rPr>
          <w:rFonts w:asciiTheme="majorBidi" w:hAnsiTheme="majorBidi" w:cstheme="majorBidi"/>
          <w:sz w:val="26"/>
          <w:szCs w:val="26"/>
        </w:rPr>
        <w:t xml:space="preserve">eten hetzelfde brood. </w:t>
      </w:r>
      <w:r w:rsidR="002B7F64" w:rsidRPr="00695892">
        <w:rPr>
          <w:rFonts w:asciiTheme="majorBidi" w:hAnsiTheme="majorBidi" w:cstheme="majorBidi"/>
          <w:sz w:val="26"/>
          <w:szCs w:val="26"/>
        </w:rPr>
        <w:t xml:space="preserve">Daarom staan we als kerk in een heel bijzondere relatie tot het Joodse volk, </w:t>
      </w:r>
      <w:r w:rsidR="00681241" w:rsidRPr="00695892">
        <w:rPr>
          <w:rFonts w:asciiTheme="majorBidi" w:hAnsiTheme="majorBidi" w:cstheme="majorBidi"/>
          <w:sz w:val="26"/>
          <w:szCs w:val="26"/>
        </w:rPr>
        <w:t xml:space="preserve">een relatie </w:t>
      </w:r>
      <w:r w:rsidR="00666A83" w:rsidRPr="00695892">
        <w:rPr>
          <w:rFonts w:asciiTheme="majorBidi" w:hAnsiTheme="majorBidi" w:cstheme="majorBidi"/>
          <w:sz w:val="26"/>
          <w:szCs w:val="26"/>
        </w:rPr>
        <w:t xml:space="preserve">die </w:t>
      </w:r>
      <w:r w:rsidR="002B7F64" w:rsidRPr="00695892">
        <w:rPr>
          <w:rFonts w:asciiTheme="majorBidi" w:hAnsiTheme="majorBidi" w:cstheme="majorBidi"/>
          <w:sz w:val="26"/>
          <w:szCs w:val="26"/>
        </w:rPr>
        <w:t xml:space="preserve">totaal anders </w:t>
      </w:r>
      <w:r w:rsidR="00666A83" w:rsidRPr="00695892">
        <w:rPr>
          <w:rFonts w:asciiTheme="majorBidi" w:hAnsiTheme="majorBidi" w:cstheme="majorBidi"/>
          <w:sz w:val="26"/>
          <w:szCs w:val="26"/>
        </w:rPr>
        <w:t xml:space="preserve">is </w:t>
      </w:r>
      <w:r w:rsidR="002B7F64" w:rsidRPr="00695892">
        <w:rPr>
          <w:rFonts w:asciiTheme="majorBidi" w:hAnsiTheme="majorBidi" w:cstheme="majorBidi"/>
          <w:sz w:val="26"/>
          <w:szCs w:val="26"/>
        </w:rPr>
        <w:t>dan ten opzichte van welk</w:t>
      </w:r>
      <w:r w:rsidR="00EC488B" w:rsidRPr="00695892">
        <w:rPr>
          <w:rFonts w:asciiTheme="majorBidi" w:hAnsiTheme="majorBidi" w:cstheme="majorBidi"/>
          <w:sz w:val="26"/>
          <w:szCs w:val="26"/>
        </w:rPr>
        <w:t>e</w:t>
      </w:r>
      <w:r w:rsidR="002B7F64" w:rsidRPr="00695892">
        <w:rPr>
          <w:rFonts w:asciiTheme="majorBidi" w:hAnsiTheme="majorBidi" w:cstheme="majorBidi"/>
          <w:sz w:val="26"/>
          <w:szCs w:val="26"/>
        </w:rPr>
        <w:t xml:space="preserve"> ander</w:t>
      </w:r>
      <w:r w:rsidR="00666A83" w:rsidRPr="00695892">
        <w:rPr>
          <w:rFonts w:asciiTheme="majorBidi" w:hAnsiTheme="majorBidi" w:cstheme="majorBidi"/>
          <w:sz w:val="26"/>
          <w:szCs w:val="26"/>
        </w:rPr>
        <w:t>e</w:t>
      </w:r>
      <w:r w:rsidR="002B7F64" w:rsidRPr="00695892">
        <w:rPr>
          <w:rFonts w:asciiTheme="majorBidi" w:hAnsiTheme="majorBidi" w:cstheme="majorBidi"/>
          <w:sz w:val="26"/>
          <w:szCs w:val="26"/>
        </w:rPr>
        <w:t xml:space="preserve"> </w:t>
      </w:r>
      <w:r w:rsidR="00666A83" w:rsidRPr="00695892">
        <w:rPr>
          <w:rFonts w:asciiTheme="majorBidi" w:hAnsiTheme="majorBidi" w:cstheme="majorBidi"/>
          <w:sz w:val="26"/>
          <w:szCs w:val="26"/>
        </w:rPr>
        <w:t>godsdienst</w:t>
      </w:r>
      <w:r w:rsidR="00681241" w:rsidRPr="00695892">
        <w:rPr>
          <w:rFonts w:asciiTheme="majorBidi" w:hAnsiTheme="majorBidi" w:cstheme="majorBidi"/>
          <w:sz w:val="26"/>
          <w:szCs w:val="26"/>
        </w:rPr>
        <w:t xml:space="preserve"> of welk ander volk</w:t>
      </w:r>
      <w:r w:rsidR="002B7F64" w:rsidRPr="00695892">
        <w:rPr>
          <w:rFonts w:asciiTheme="majorBidi" w:hAnsiTheme="majorBidi" w:cstheme="majorBidi"/>
          <w:sz w:val="26"/>
          <w:szCs w:val="26"/>
        </w:rPr>
        <w:t xml:space="preserve"> ook. </w:t>
      </w:r>
      <w:r w:rsidR="00666A83" w:rsidRPr="00695892">
        <w:rPr>
          <w:rFonts w:asciiTheme="majorBidi" w:hAnsiTheme="majorBidi" w:cstheme="majorBidi"/>
          <w:sz w:val="26"/>
          <w:szCs w:val="26"/>
        </w:rPr>
        <w:t xml:space="preserve">Er zijn grote </w:t>
      </w:r>
      <w:r w:rsidR="009A2F62" w:rsidRPr="00695892">
        <w:rPr>
          <w:rFonts w:asciiTheme="majorBidi" w:hAnsiTheme="majorBidi" w:cstheme="majorBidi"/>
          <w:sz w:val="26"/>
          <w:szCs w:val="26"/>
        </w:rPr>
        <w:t>verschillen tussen Israël en de kerk</w:t>
      </w:r>
      <w:r w:rsidR="00666A83" w:rsidRPr="00695892">
        <w:rPr>
          <w:rFonts w:asciiTheme="majorBidi" w:hAnsiTheme="majorBidi" w:cstheme="majorBidi"/>
          <w:sz w:val="26"/>
          <w:szCs w:val="26"/>
        </w:rPr>
        <w:t xml:space="preserve">. Dat is duidelijk, maar laten wij dat wat wij </w:t>
      </w:r>
      <w:r w:rsidR="009A2F62" w:rsidRPr="00695892">
        <w:rPr>
          <w:rFonts w:asciiTheme="majorBidi" w:hAnsiTheme="majorBidi" w:cstheme="majorBidi"/>
          <w:sz w:val="26"/>
          <w:szCs w:val="26"/>
        </w:rPr>
        <w:t>gemeenschappelijk</w:t>
      </w:r>
      <w:r w:rsidR="00666A83" w:rsidRPr="00695892">
        <w:rPr>
          <w:rFonts w:asciiTheme="majorBidi" w:hAnsiTheme="majorBidi" w:cstheme="majorBidi"/>
          <w:sz w:val="26"/>
          <w:szCs w:val="26"/>
        </w:rPr>
        <w:t xml:space="preserve"> hebben niet over het hoofd zien.</w:t>
      </w:r>
    </w:p>
    <w:p w:rsidR="00FB1C57" w:rsidRPr="00695892" w:rsidRDefault="00FB1C57" w:rsidP="00E217A6">
      <w:pPr>
        <w:spacing w:after="0"/>
        <w:ind w:right="567"/>
        <w:jc w:val="both"/>
        <w:rPr>
          <w:rFonts w:asciiTheme="majorBidi" w:hAnsiTheme="majorBidi" w:cstheme="majorBidi"/>
          <w:sz w:val="26"/>
          <w:szCs w:val="26"/>
        </w:rPr>
      </w:pPr>
    </w:p>
    <w:p w:rsidR="00E5555F" w:rsidRPr="00695892" w:rsidRDefault="002B7F64" w:rsidP="00FB1C57">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Het is niet toevallig dat antisemitisme altijd gepaard gaat met </w:t>
      </w:r>
      <w:r w:rsidR="000E6549" w:rsidRPr="00695892">
        <w:rPr>
          <w:rFonts w:asciiTheme="majorBidi" w:hAnsiTheme="majorBidi" w:cstheme="majorBidi"/>
          <w:sz w:val="26"/>
          <w:szCs w:val="26"/>
        </w:rPr>
        <w:t xml:space="preserve">een </w:t>
      </w:r>
      <w:r w:rsidRPr="00695892">
        <w:rPr>
          <w:rFonts w:asciiTheme="majorBidi" w:hAnsiTheme="majorBidi" w:cstheme="majorBidi"/>
          <w:sz w:val="26"/>
          <w:szCs w:val="26"/>
        </w:rPr>
        <w:t xml:space="preserve">afkeer van het OT. En omgekeerd is het zo dat waar gêne is voor het OT de kerk </w:t>
      </w:r>
      <w:r w:rsidR="000E6549" w:rsidRPr="00695892">
        <w:rPr>
          <w:rFonts w:asciiTheme="majorBidi" w:hAnsiTheme="majorBidi" w:cstheme="majorBidi"/>
          <w:sz w:val="26"/>
          <w:szCs w:val="26"/>
        </w:rPr>
        <w:t xml:space="preserve">zich niet </w:t>
      </w:r>
      <w:r w:rsidRPr="00695892">
        <w:rPr>
          <w:rFonts w:asciiTheme="majorBidi" w:hAnsiTheme="majorBidi" w:cstheme="majorBidi"/>
          <w:sz w:val="26"/>
          <w:szCs w:val="26"/>
        </w:rPr>
        <w:t xml:space="preserve">goed </w:t>
      </w:r>
      <w:r w:rsidR="000E6549" w:rsidRPr="00695892">
        <w:rPr>
          <w:rFonts w:asciiTheme="majorBidi" w:hAnsiTheme="majorBidi" w:cstheme="majorBidi"/>
          <w:sz w:val="26"/>
          <w:szCs w:val="26"/>
        </w:rPr>
        <w:t xml:space="preserve">kan verweren </w:t>
      </w:r>
      <w:r w:rsidRPr="00695892">
        <w:rPr>
          <w:rFonts w:asciiTheme="majorBidi" w:hAnsiTheme="majorBidi" w:cstheme="majorBidi"/>
          <w:sz w:val="26"/>
          <w:szCs w:val="26"/>
        </w:rPr>
        <w:t xml:space="preserve">tegen antisemitisme. </w:t>
      </w:r>
      <w:r w:rsidR="00892E96" w:rsidRPr="00695892">
        <w:rPr>
          <w:rFonts w:asciiTheme="majorBidi" w:hAnsiTheme="majorBidi" w:cstheme="majorBidi"/>
          <w:sz w:val="26"/>
          <w:szCs w:val="26"/>
        </w:rPr>
        <w:t xml:space="preserve">Wie het opneemt voor het OT krijgt al snel te horen dat het een </w:t>
      </w:r>
      <w:r w:rsidR="002F13C1" w:rsidRPr="00695892">
        <w:rPr>
          <w:rFonts w:asciiTheme="majorBidi" w:hAnsiTheme="majorBidi" w:cstheme="majorBidi"/>
          <w:sz w:val="26"/>
          <w:szCs w:val="26"/>
        </w:rPr>
        <w:t>bloedb</w:t>
      </w:r>
      <w:r w:rsidR="00892E96" w:rsidRPr="00695892">
        <w:rPr>
          <w:rFonts w:asciiTheme="majorBidi" w:hAnsiTheme="majorBidi" w:cstheme="majorBidi"/>
          <w:sz w:val="26"/>
          <w:szCs w:val="26"/>
        </w:rPr>
        <w:t xml:space="preserve">oek is, zoals de Vlaamse auteur Dimitri Verhulst het OT </w:t>
      </w:r>
      <w:r w:rsidR="002F13C1" w:rsidRPr="00695892">
        <w:rPr>
          <w:rFonts w:asciiTheme="majorBidi" w:hAnsiTheme="majorBidi" w:cstheme="majorBidi"/>
          <w:sz w:val="26"/>
          <w:szCs w:val="26"/>
        </w:rPr>
        <w:t>aanduidde</w:t>
      </w:r>
      <w:r w:rsidR="00892E96" w:rsidRPr="00695892">
        <w:rPr>
          <w:rFonts w:asciiTheme="majorBidi" w:hAnsiTheme="majorBidi" w:cstheme="majorBidi"/>
          <w:sz w:val="26"/>
          <w:szCs w:val="26"/>
        </w:rPr>
        <w:t xml:space="preserve">. </w:t>
      </w:r>
      <w:r w:rsidR="00E5555F" w:rsidRPr="00695892">
        <w:rPr>
          <w:rFonts w:asciiTheme="majorBidi" w:hAnsiTheme="majorBidi" w:cstheme="majorBidi"/>
          <w:sz w:val="26"/>
          <w:szCs w:val="26"/>
        </w:rPr>
        <w:t xml:space="preserve">De plaats van </w:t>
      </w:r>
      <w:r w:rsidR="00E5555F" w:rsidRPr="00695892">
        <w:rPr>
          <w:rFonts w:asciiTheme="majorBidi" w:hAnsiTheme="majorBidi" w:cstheme="majorBidi"/>
          <w:sz w:val="26"/>
          <w:szCs w:val="26"/>
        </w:rPr>
        <w:lastRenderedPageBreak/>
        <w:t>het OT is de eeuwen door altijd weer een onderwerp van discussie</w:t>
      </w:r>
      <w:r w:rsidR="000E6549" w:rsidRPr="00695892">
        <w:rPr>
          <w:rFonts w:asciiTheme="majorBidi" w:hAnsiTheme="majorBidi" w:cstheme="majorBidi"/>
          <w:sz w:val="26"/>
          <w:szCs w:val="26"/>
        </w:rPr>
        <w:t xml:space="preserve"> geweest</w:t>
      </w:r>
      <w:r w:rsidR="00E5555F" w:rsidRPr="00695892">
        <w:rPr>
          <w:rFonts w:asciiTheme="majorBidi" w:hAnsiTheme="majorBidi" w:cstheme="majorBidi"/>
          <w:sz w:val="26"/>
          <w:szCs w:val="26"/>
        </w:rPr>
        <w:t xml:space="preserve">. Maar ook als het OT erkend wordt als Woord </w:t>
      </w:r>
      <w:r w:rsidR="009A2F62" w:rsidRPr="00695892">
        <w:rPr>
          <w:rFonts w:asciiTheme="majorBidi" w:hAnsiTheme="majorBidi" w:cstheme="majorBidi"/>
          <w:sz w:val="26"/>
          <w:szCs w:val="26"/>
        </w:rPr>
        <w:t xml:space="preserve">van God </w:t>
      </w:r>
      <w:r w:rsidR="00E5555F" w:rsidRPr="00695892">
        <w:rPr>
          <w:rFonts w:asciiTheme="majorBidi" w:hAnsiTheme="majorBidi" w:cstheme="majorBidi"/>
          <w:sz w:val="26"/>
          <w:szCs w:val="26"/>
        </w:rPr>
        <w:t>dan laat de praktijk zien</w:t>
      </w:r>
      <w:r w:rsidR="00892E96" w:rsidRPr="00695892">
        <w:rPr>
          <w:rFonts w:asciiTheme="majorBidi" w:hAnsiTheme="majorBidi" w:cstheme="majorBidi"/>
          <w:sz w:val="26"/>
          <w:szCs w:val="26"/>
        </w:rPr>
        <w:t xml:space="preserve"> dat het moeilijk is om daaraan echt inhoud te geven, namelijk</w:t>
      </w:r>
      <w:r w:rsidR="00CF5EE0" w:rsidRPr="00695892">
        <w:rPr>
          <w:rFonts w:asciiTheme="majorBidi" w:hAnsiTheme="majorBidi" w:cstheme="majorBidi"/>
          <w:sz w:val="26"/>
          <w:szCs w:val="26"/>
        </w:rPr>
        <w:t xml:space="preserve"> door er </w:t>
      </w:r>
      <w:r w:rsidR="00E5555F" w:rsidRPr="00695892">
        <w:rPr>
          <w:rFonts w:asciiTheme="majorBidi" w:hAnsiTheme="majorBidi" w:cstheme="majorBidi"/>
          <w:b/>
          <w:sz w:val="26"/>
          <w:szCs w:val="26"/>
        </w:rPr>
        <w:t>selectief</w:t>
      </w:r>
      <w:r w:rsidR="00E5555F" w:rsidRPr="00695892">
        <w:rPr>
          <w:rFonts w:asciiTheme="majorBidi" w:hAnsiTheme="majorBidi" w:cstheme="majorBidi"/>
          <w:sz w:val="26"/>
          <w:szCs w:val="26"/>
        </w:rPr>
        <w:t xml:space="preserve"> </w:t>
      </w:r>
      <w:r w:rsidR="00CF5EE0" w:rsidRPr="00695892">
        <w:rPr>
          <w:rFonts w:asciiTheme="majorBidi" w:hAnsiTheme="majorBidi" w:cstheme="majorBidi"/>
          <w:sz w:val="26"/>
          <w:szCs w:val="26"/>
        </w:rPr>
        <w:t xml:space="preserve">mee om te gaan. </w:t>
      </w:r>
      <w:r w:rsidR="00892E96" w:rsidRPr="00695892">
        <w:rPr>
          <w:rFonts w:asciiTheme="majorBidi" w:hAnsiTheme="majorBidi" w:cstheme="majorBidi"/>
          <w:sz w:val="26"/>
          <w:szCs w:val="26"/>
        </w:rPr>
        <w:t xml:space="preserve">Selectief lezen </w:t>
      </w:r>
      <w:r w:rsidR="00CF5EE0" w:rsidRPr="00695892">
        <w:rPr>
          <w:rFonts w:asciiTheme="majorBidi" w:hAnsiTheme="majorBidi" w:cstheme="majorBidi"/>
          <w:sz w:val="26"/>
          <w:szCs w:val="26"/>
        </w:rPr>
        <w:t>is minder opvallend maar niet minder fataal.</w:t>
      </w:r>
      <w:r w:rsidR="00E5555F" w:rsidRPr="00695892">
        <w:rPr>
          <w:rFonts w:asciiTheme="majorBidi" w:hAnsiTheme="majorBidi" w:cstheme="majorBidi"/>
          <w:sz w:val="26"/>
          <w:szCs w:val="26"/>
        </w:rPr>
        <w:t xml:space="preserve"> </w:t>
      </w:r>
      <w:r w:rsidR="00CF5EE0" w:rsidRPr="00695892">
        <w:rPr>
          <w:rFonts w:asciiTheme="majorBidi" w:hAnsiTheme="majorBidi" w:cstheme="majorBidi"/>
          <w:sz w:val="26"/>
          <w:szCs w:val="26"/>
        </w:rPr>
        <w:t xml:space="preserve">Een voorbeeld van selectief </w:t>
      </w:r>
      <w:proofErr w:type="spellStart"/>
      <w:proofErr w:type="gramStart"/>
      <w:r w:rsidR="00CF5EE0" w:rsidRPr="00695892">
        <w:rPr>
          <w:rFonts w:asciiTheme="majorBidi" w:hAnsiTheme="majorBidi" w:cstheme="majorBidi"/>
          <w:sz w:val="26"/>
          <w:szCs w:val="26"/>
        </w:rPr>
        <w:t>bijbellezen</w:t>
      </w:r>
      <w:proofErr w:type="spellEnd"/>
      <w:proofErr w:type="gramEnd"/>
      <w:r w:rsidR="00CF5EE0" w:rsidRPr="00695892">
        <w:rPr>
          <w:rFonts w:asciiTheme="majorBidi" w:hAnsiTheme="majorBidi" w:cstheme="majorBidi"/>
          <w:sz w:val="26"/>
          <w:szCs w:val="26"/>
        </w:rPr>
        <w:t xml:space="preserve"> betreft </w:t>
      </w:r>
      <w:r w:rsidR="00E5555F" w:rsidRPr="00695892">
        <w:rPr>
          <w:rFonts w:asciiTheme="majorBidi" w:hAnsiTheme="majorBidi" w:cstheme="majorBidi"/>
          <w:sz w:val="26"/>
          <w:szCs w:val="26"/>
        </w:rPr>
        <w:t xml:space="preserve">de </w:t>
      </w:r>
      <w:r w:rsidR="00E5555F" w:rsidRPr="00695892">
        <w:rPr>
          <w:rFonts w:asciiTheme="majorBidi" w:hAnsiTheme="majorBidi" w:cstheme="majorBidi"/>
          <w:b/>
          <w:sz w:val="26"/>
          <w:szCs w:val="26"/>
        </w:rPr>
        <w:t>landbelofte</w:t>
      </w:r>
      <w:r w:rsidR="00E5555F" w:rsidRPr="00695892">
        <w:rPr>
          <w:rFonts w:asciiTheme="majorBidi" w:hAnsiTheme="majorBidi" w:cstheme="majorBidi"/>
          <w:sz w:val="26"/>
          <w:szCs w:val="26"/>
        </w:rPr>
        <w:t xml:space="preserve"> van het OT.</w:t>
      </w:r>
    </w:p>
    <w:p w:rsidR="00E5555F" w:rsidRPr="00695892" w:rsidRDefault="00E5555F" w:rsidP="00FB1C57">
      <w:pPr>
        <w:spacing w:after="0"/>
        <w:ind w:right="567"/>
        <w:jc w:val="both"/>
        <w:rPr>
          <w:rFonts w:asciiTheme="majorBidi" w:hAnsiTheme="majorBidi" w:cstheme="majorBidi"/>
          <w:sz w:val="26"/>
          <w:szCs w:val="26"/>
        </w:rPr>
      </w:pPr>
    </w:p>
    <w:p w:rsidR="009B0F67" w:rsidRPr="00695892" w:rsidRDefault="00B772EB"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In de brief </w:t>
      </w:r>
      <w:r w:rsidR="006004EF" w:rsidRPr="00695892">
        <w:rPr>
          <w:rFonts w:asciiTheme="majorBidi" w:hAnsiTheme="majorBidi" w:cstheme="majorBidi"/>
          <w:sz w:val="26"/>
          <w:szCs w:val="26"/>
        </w:rPr>
        <w:t>van</w:t>
      </w:r>
      <w:r w:rsidRPr="00695892">
        <w:rPr>
          <w:rFonts w:asciiTheme="majorBidi" w:hAnsiTheme="majorBidi" w:cstheme="majorBidi"/>
          <w:sz w:val="26"/>
          <w:szCs w:val="26"/>
        </w:rPr>
        <w:t xml:space="preserve"> de </w:t>
      </w:r>
      <w:r w:rsidR="006004EF" w:rsidRPr="00695892">
        <w:rPr>
          <w:rFonts w:asciiTheme="majorBidi" w:hAnsiTheme="majorBidi" w:cstheme="majorBidi"/>
          <w:sz w:val="26"/>
          <w:szCs w:val="26"/>
        </w:rPr>
        <w:t>vijf</w:t>
      </w:r>
      <w:r w:rsidRPr="00695892">
        <w:rPr>
          <w:rFonts w:asciiTheme="majorBidi" w:hAnsiTheme="majorBidi" w:cstheme="majorBidi"/>
          <w:sz w:val="26"/>
          <w:szCs w:val="26"/>
        </w:rPr>
        <w:t xml:space="preserve"> predikanten</w:t>
      </w:r>
      <w:r w:rsidR="00892E96" w:rsidRPr="00695892">
        <w:rPr>
          <w:rFonts w:asciiTheme="majorBidi" w:hAnsiTheme="majorBidi" w:cstheme="majorBidi"/>
          <w:sz w:val="26"/>
          <w:szCs w:val="26"/>
        </w:rPr>
        <w:t xml:space="preserve">, </w:t>
      </w:r>
      <w:proofErr w:type="gramStart"/>
      <w:r w:rsidR="00892E96" w:rsidRPr="00695892">
        <w:rPr>
          <w:rFonts w:asciiTheme="majorBidi" w:hAnsiTheme="majorBidi" w:cstheme="majorBidi"/>
          <w:sz w:val="26"/>
          <w:szCs w:val="26"/>
        </w:rPr>
        <w:t>waarover</w:t>
      </w:r>
      <w:proofErr w:type="gramEnd"/>
      <w:r w:rsidR="00892E96" w:rsidRPr="00695892">
        <w:rPr>
          <w:rFonts w:asciiTheme="majorBidi" w:hAnsiTheme="majorBidi" w:cstheme="majorBidi"/>
          <w:sz w:val="26"/>
          <w:szCs w:val="26"/>
        </w:rPr>
        <w:t xml:space="preserve"> ik sprak, noemen zij</w:t>
      </w:r>
      <w:r w:rsidRPr="00695892">
        <w:rPr>
          <w:rFonts w:asciiTheme="majorBidi" w:hAnsiTheme="majorBidi" w:cstheme="majorBidi"/>
          <w:sz w:val="26"/>
          <w:szCs w:val="26"/>
        </w:rPr>
        <w:t xml:space="preserve"> </w:t>
      </w:r>
      <w:r w:rsidR="00205BE0" w:rsidRPr="00695892">
        <w:rPr>
          <w:rFonts w:asciiTheme="majorBidi" w:hAnsiTheme="majorBidi" w:cstheme="majorBidi"/>
          <w:sz w:val="26"/>
          <w:szCs w:val="26"/>
        </w:rPr>
        <w:t xml:space="preserve">het </w:t>
      </w:r>
      <w:r w:rsidR="009A2F62" w:rsidRPr="00695892">
        <w:rPr>
          <w:rFonts w:asciiTheme="majorBidi" w:hAnsiTheme="majorBidi" w:cstheme="majorBidi"/>
          <w:sz w:val="26"/>
          <w:szCs w:val="26"/>
        </w:rPr>
        <w:t xml:space="preserve">land </w:t>
      </w:r>
      <w:r w:rsidRPr="00695892">
        <w:rPr>
          <w:rFonts w:asciiTheme="majorBidi" w:hAnsiTheme="majorBidi" w:cstheme="majorBidi"/>
          <w:sz w:val="26"/>
          <w:szCs w:val="26"/>
        </w:rPr>
        <w:t xml:space="preserve">Israël </w:t>
      </w:r>
      <w:r w:rsidRPr="00695892">
        <w:rPr>
          <w:rFonts w:asciiTheme="majorBidi" w:hAnsiTheme="majorBidi" w:cstheme="majorBidi"/>
          <w:b/>
          <w:sz w:val="26"/>
          <w:szCs w:val="26"/>
        </w:rPr>
        <w:t>het land van onze Heer.</w:t>
      </w:r>
      <w:r w:rsidRPr="00695892">
        <w:rPr>
          <w:rFonts w:asciiTheme="majorBidi" w:hAnsiTheme="majorBidi" w:cstheme="majorBidi"/>
          <w:sz w:val="26"/>
          <w:szCs w:val="26"/>
        </w:rPr>
        <w:t xml:space="preserve"> </w:t>
      </w:r>
      <w:r w:rsidR="00CF5EE0" w:rsidRPr="00695892">
        <w:rPr>
          <w:rFonts w:asciiTheme="majorBidi" w:hAnsiTheme="majorBidi" w:cstheme="majorBidi"/>
          <w:sz w:val="26"/>
          <w:szCs w:val="26"/>
        </w:rPr>
        <w:t>Of, zoals de titel van een</w:t>
      </w:r>
      <w:r w:rsidR="009A2F62" w:rsidRPr="00695892">
        <w:rPr>
          <w:rFonts w:asciiTheme="majorBidi" w:hAnsiTheme="majorBidi" w:cstheme="majorBidi"/>
          <w:sz w:val="26"/>
          <w:szCs w:val="26"/>
        </w:rPr>
        <w:t xml:space="preserve"> boek </w:t>
      </w:r>
      <w:r w:rsidR="00CF5EE0" w:rsidRPr="00695892">
        <w:rPr>
          <w:rFonts w:asciiTheme="majorBidi" w:hAnsiTheme="majorBidi" w:cstheme="majorBidi"/>
          <w:sz w:val="26"/>
          <w:szCs w:val="26"/>
        </w:rPr>
        <w:t>van een Palestijns theoloog luidt</w:t>
      </w:r>
      <w:r w:rsidR="009A2F62" w:rsidRPr="00695892">
        <w:rPr>
          <w:rFonts w:asciiTheme="majorBidi" w:hAnsiTheme="majorBidi" w:cstheme="majorBidi"/>
          <w:sz w:val="26"/>
          <w:szCs w:val="26"/>
        </w:rPr>
        <w:t xml:space="preserve">: </w:t>
      </w:r>
      <w:r w:rsidR="009A2F62" w:rsidRPr="00695892">
        <w:rPr>
          <w:rFonts w:asciiTheme="majorBidi" w:hAnsiTheme="majorBidi" w:cstheme="majorBidi"/>
          <w:b/>
          <w:sz w:val="26"/>
          <w:szCs w:val="26"/>
        </w:rPr>
        <w:t>Het land van Christus.</w:t>
      </w:r>
      <w:r w:rsidR="009A2F62" w:rsidRPr="00695892">
        <w:rPr>
          <w:rStyle w:val="Voetnootmarkering"/>
          <w:rFonts w:asciiTheme="majorBidi" w:hAnsiTheme="majorBidi" w:cstheme="majorBidi"/>
          <w:sz w:val="26"/>
          <w:szCs w:val="26"/>
        </w:rPr>
        <w:footnoteReference w:id="2"/>
      </w:r>
      <w:r w:rsidR="009A2F62" w:rsidRPr="00695892">
        <w:rPr>
          <w:rFonts w:asciiTheme="majorBidi" w:hAnsiTheme="majorBidi" w:cstheme="majorBidi"/>
          <w:sz w:val="26"/>
          <w:szCs w:val="26"/>
        </w:rPr>
        <w:t xml:space="preserve"> </w:t>
      </w:r>
      <w:r w:rsidR="00CF5EE0" w:rsidRPr="00695892">
        <w:rPr>
          <w:rFonts w:asciiTheme="majorBidi" w:hAnsiTheme="majorBidi" w:cstheme="majorBidi"/>
          <w:sz w:val="26"/>
          <w:szCs w:val="26"/>
        </w:rPr>
        <w:t>Zo’n titel zorgt voor een enorm misverstand.</w:t>
      </w:r>
      <w:r w:rsidR="009A2F62" w:rsidRPr="00695892">
        <w:rPr>
          <w:rFonts w:asciiTheme="majorBidi" w:hAnsiTheme="majorBidi" w:cstheme="majorBidi"/>
          <w:sz w:val="26"/>
          <w:szCs w:val="26"/>
        </w:rPr>
        <w:t xml:space="preserve"> </w:t>
      </w:r>
      <w:proofErr w:type="gramStart"/>
      <w:r w:rsidR="000C62BC" w:rsidRPr="00695892">
        <w:rPr>
          <w:rFonts w:asciiTheme="majorBidi" w:hAnsiTheme="majorBidi" w:cstheme="majorBidi"/>
          <w:sz w:val="26"/>
          <w:szCs w:val="26"/>
        </w:rPr>
        <w:t>Jezus</w:t>
      </w:r>
      <w:proofErr w:type="gramEnd"/>
      <w:r w:rsidR="000C62BC" w:rsidRPr="00695892">
        <w:rPr>
          <w:rFonts w:asciiTheme="majorBidi" w:hAnsiTheme="majorBidi" w:cstheme="majorBidi"/>
          <w:sz w:val="26"/>
          <w:szCs w:val="26"/>
        </w:rPr>
        <w:t xml:space="preserve"> heeft geen enkele ambitie gehad om zich ook maar één vierkante meter </w:t>
      </w:r>
      <w:r w:rsidR="00CF5EE0" w:rsidRPr="00695892">
        <w:rPr>
          <w:rFonts w:asciiTheme="majorBidi" w:hAnsiTheme="majorBidi" w:cstheme="majorBidi"/>
          <w:sz w:val="26"/>
          <w:szCs w:val="26"/>
        </w:rPr>
        <w:t>grond</w:t>
      </w:r>
      <w:r w:rsidR="000C62BC" w:rsidRPr="00695892">
        <w:rPr>
          <w:rFonts w:asciiTheme="majorBidi" w:hAnsiTheme="majorBidi" w:cstheme="majorBidi"/>
          <w:sz w:val="26"/>
          <w:szCs w:val="26"/>
        </w:rPr>
        <w:t xml:space="preserve"> toe te eigenen</w:t>
      </w:r>
      <w:r w:rsidR="00CF5EE0" w:rsidRPr="00695892">
        <w:rPr>
          <w:rFonts w:asciiTheme="majorBidi" w:hAnsiTheme="majorBidi" w:cstheme="majorBidi"/>
          <w:sz w:val="26"/>
          <w:szCs w:val="26"/>
        </w:rPr>
        <w:t>, ook zijn graf was niet van Hem</w:t>
      </w:r>
      <w:r w:rsidR="000C62BC" w:rsidRPr="00695892">
        <w:rPr>
          <w:rFonts w:asciiTheme="majorBidi" w:hAnsiTheme="majorBidi" w:cstheme="majorBidi"/>
          <w:sz w:val="26"/>
          <w:szCs w:val="26"/>
        </w:rPr>
        <w:t xml:space="preserve">. </w:t>
      </w:r>
      <w:r w:rsidR="009B0F67" w:rsidRPr="00695892">
        <w:rPr>
          <w:rFonts w:asciiTheme="majorBidi" w:hAnsiTheme="majorBidi" w:cstheme="majorBidi"/>
          <w:sz w:val="26"/>
          <w:szCs w:val="26"/>
        </w:rPr>
        <w:t>Wie spreekt over het land van Christus tilt de christelijke theologie uit haar voegen. Kennelijk is h</w:t>
      </w:r>
      <w:r w:rsidR="000C62BC" w:rsidRPr="00695892">
        <w:rPr>
          <w:rFonts w:asciiTheme="majorBidi" w:hAnsiTheme="majorBidi" w:cstheme="majorBidi"/>
          <w:sz w:val="26"/>
          <w:szCs w:val="26"/>
        </w:rPr>
        <w:t xml:space="preserve">et doel van de Palestijnse theologie en die van </w:t>
      </w:r>
      <w:proofErr w:type="spellStart"/>
      <w:r w:rsidR="000C62BC" w:rsidRPr="00695892">
        <w:rPr>
          <w:rFonts w:asciiTheme="majorBidi" w:hAnsiTheme="majorBidi" w:cstheme="majorBidi"/>
          <w:sz w:val="26"/>
          <w:szCs w:val="26"/>
        </w:rPr>
        <w:t>Sabeel</w:t>
      </w:r>
      <w:proofErr w:type="spellEnd"/>
      <w:r w:rsidR="000C62BC" w:rsidRPr="00695892">
        <w:rPr>
          <w:rFonts w:asciiTheme="majorBidi" w:hAnsiTheme="majorBidi" w:cstheme="majorBidi"/>
          <w:sz w:val="26"/>
          <w:szCs w:val="26"/>
        </w:rPr>
        <w:t xml:space="preserve"> om </w:t>
      </w:r>
      <w:r w:rsidR="009B0F67" w:rsidRPr="00695892">
        <w:rPr>
          <w:rFonts w:asciiTheme="majorBidi" w:hAnsiTheme="majorBidi" w:cstheme="majorBidi"/>
          <w:sz w:val="26"/>
          <w:szCs w:val="26"/>
        </w:rPr>
        <w:t xml:space="preserve">met deze christologische claim </w:t>
      </w:r>
      <w:r w:rsidR="000C62BC" w:rsidRPr="00695892">
        <w:rPr>
          <w:rFonts w:asciiTheme="majorBidi" w:hAnsiTheme="majorBidi" w:cstheme="majorBidi"/>
          <w:sz w:val="26"/>
          <w:szCs w:val="26"/>
        </w:rPr>
        <w:t xml:space="preserve">het OT te </w:t>
      </w:r>
      <w:proofErr w:type="spellStart"/>
      <w:r w:rsidR="00CF5EE0" w:rsidRPr="00695892">
        <w:rPr>
          <w:rFonts w:asciiTheme="majorBidi" w:hAnsiTheme="majorBidi" w:cstheme="majorBidi"/>
          <w:sz w:val="26"/>
          <w:szCs w:val="26"/>
        </w:rPr>
        <w:t>ontjoodsen</w:t>
      </w:r>
      <w:proofErr w:type="spellEnd"/>
      <w:r w:rsidR="00CF5EE0" w:rsidRPr="00695892">
        <w:rPr>
          <w:rFonts w:asciiTheme="majorBidi" w:hAnsiTheme="majorBidi" w:cstheme="majorBidi"/>
          <w:sz w:val="26"/>
          <w:szCs w:val="26"/>
        </w:rPr>
        <w:t xml:space="preserve">. Dat is in het recente verleden al genoeg gebeurd en nu begint het weer opnieuw. </w:t>
      </w:r>
      <w:r w:rsidR="00892E96" w:rsidRPr="00695892">
        <w:rPr>
          <w:rFonts w:asciiTheme="majorBidi" w:hAnsiTheme="majorBidi" w:cstheme="majorBidi"/>
          <w:sz w:val="26"/>
          <w:szCs w:val="26"/>
        </w:rPr>
        <w:t xml:space="preserve">Het zou de kerken sieren om tegen zo’n </w:t>
      </w:r>
      <w:proofErr w:type="spellStart"/>
      <w:r w:rsidR="00892E96" w:rsidRPr="00695892">
        <w:rPr>
          <w:rFonts w:asciiTheme="majorBidi" w:hAnsiTheme="majorBidi" w:cstheme="majorBidi"/>
          <w:sz w:val="26"/>
          <w:szCs w:val="26"/>
        </w:rPr>
        <w:t>ontjoodsing</w:t>
      </w:r>
      <w:proofErr w:type="spellEnd"/>
      <w:r w:rsidR="00892E96" w:rsidRPr="00695892">
        <w:rPr>
          <w:rFonts w:asciiTheme="majorBidi" w:hAnsiTheme="majorBidi" w:cstheme="majorBidi"/>
          <w:sz w:val="26"/>
          <w:szCs w:val="26"/>
        </w:rPr>
        <w:t xml:space="preserve"> te protesteren. </w:t>
      </w:r>
    </w:p>
    <w:p w:rsidR="00CF5EE0" w:rsidRPr="00695892" w:rsidRDefault="00CF5EE0" w:rsidP="00E217A6">
      <w:pPr>
        <w:spacing w:after="0"/>
        <w:ind w:right="567"/>
        <w:jc w:val="both"/>
        <w:rPr>
          <w:rFonts w:asciiTheme="majorBidi" w:hAnsiTheme="majorBidi" w:cstheme="majorBidi"/>
          <w:sz w:val="26"/>
          <w:szCs w:val="26"/>
        </w:rPr>
      </w:pPr>
    </w:p>
    <w:p w:rsidR="00E51873" w:rsidRPr="00695892" w:rsidRDefault="000E6549" w:rsidP="00E217A6">
      <w:pPr>
        <w:spacing w:after="0"/>
        <w:ind w:right="567"/>
        <w:jc w:val="both"/>
        <w:rPr>
          <w:rFonts w:asciiTheme="majorBidi" w:hAnsiTheme="majorBidi" w:cstheme="majorBidi"/>
          <w:sz w:val="26"/>
          <w:szCs w:val="26"/>
        </w:rPr>
      </w:pPr>
      <w:r w:rsidRPr="00695892">
        <w:rPr>
          <w:rFonts w:asciiTheme="majorBidi" w:hAnsiTheme="majorBidi" w:cstheme="majorBidi"/>
          <w:sz w:val="26"/>
          <w:szCs w:val="26"/>
        </w:rPr>
        <w:t xml:space="preserve">Ik sluit af met woorden van </w:t>
      </w:r>
      <w:r w:rsidR="00240044" w:rsidRPr="00695892">
        <w:rPr>
          <w:rFonts w:asciiTheme="majorBidi" w:hAnsiTheme="majorBidi" w:cstheme="majorBidi"/>
          <w:sz w:val="26"/>
          <w:szCs w:val="26"/>
        </w:rPr>
        <w:t xml:space="preserve">rabbi </w:t>
      </w:r>
      <w:proofErr w:type="spellStart"/>
      <w:r w:rsidR="00240044" w:rsidRPr="00695892">
        <w:rPr>
          <w:rFonts w:asciiTheme="majorBidi" w:hAnsiTheme="majorBidi" w:cstheme="majorBidi"/>
          <w:sz w:val="26"/>
          <w:szCs w:val="26"/>
        </w:rPr>
        <w:t>Eliëzer</w:t>
      </w:r>
      <w:proofErr w:type="spellEnd"/>
      <w:r w:rsidR="00240044" w:rsidRPr="00695892">
        <w:rPr>
          <w:rFonts w:asciiTheme="majorBidi" w:hAnsiTheme="majorBidi" w:cstheme="majorBidi"/>
          <w:sz w:val="26"/>
          <w:szCs w:val="26"/>
        </w:rPr>
        <w:t xml:space="preserve"> </w:t>
      </w:r>
      <w:proofErr w:type="spellStart"/>
      <w:r w:rsidR="00240044" w:rsidRPr="00695892">
        <w:rPr>
          <w:rFonts w:asciiTheme="majorBidi" w:hAnsiTheme="majorBidi" w:cstheme="majorBidi"/>
          <w:sz w:val="26"/>
          <w:szCs w:val="26"/>
        </w:rPr>
        <w:t>Berkovits</w:t>
      </w:r>
      <w:proofErr w:type="spellEnd"/>
      <w:r w:rsidR="000C62BC" w:rsidRPr="00695892">
        <w:rPr>
          <w:rFonts w:asciiTheme="majorBidi" w:hAnsiTheme="majorBidi" w:cstheme="majorBidi"/>
          <w:sz w:val="26"/>
          <w:szCs w:val="26"/>
        </w:rPr>
        <w:t>. I</w:t>
      </w:r>
      <w:r w:rsidRPr="00695892">
        <w:rPr>
          <w:rFonts w:asciiTheme="majorBidi" w:hAnsiTheme="majorBidi" w:cstheme="majorBidi"/>
          <w:sz w:val="26"/>
          <w:szCs w:val="26"/>
        </w:rPr>
        <w:t xml:space="preserve">n maart 1941 </w:t>
      </w:r>
      <w:r w:rsidR="000C62BC" w:rsidRPr="00695892">
        <w:rPr>
          <w:rFonts w:asciiTheme="majorBidi" w:hAnsiTheme="majorBidi" w:cstheme="majorBidi"/>
          <w:sz w:val="26"/>
          <w:szCs w:val="26"/>
        </w:rPr>
        <w:t xml:space="preserve">hield hij </w:t>
      </w:r>
      <w:r w:rsidR="0088347B" w:rsidRPr="00695892">
        <w:rPr>
          <w:rFonts w:asciiTheme="majorBidi" w:hAnsiTheme="majorBidi" w:cstheme="majorBidi"/>
          <w:sz w:val="26"/>
          <w:szCs w:val="26"/>
        </w:rPr>
        <w:t xml:space="preserve">in Leeds, Engeland, </w:t>
      </w:r>
      <w:r w:rsidR="00240044" w:rsidRPr="00695892">
        <w:rPr>
          <w:rFonts w:asciiTheme="majorBidi" w:hAnsiTheme="majorBidi" w:cstheme="majorBidi"/>
          <w:sz w:val="26"/>
          <w:szCs w:val="26"/>
        </w:rPr>
        <w:t xml:space="preserve">een </w:t>
      </w:r>
      <w:r w:rsidR="00FB1C57" w:rsidRPr="00695892">
        <w:rPr>
          <w:rFonts w:asciiTheme="majorBidi" w:hAnsiTheme="majorBidi" w:cstheme="majorBidi"/>
          <w:sz w:val="26"/>
          <w:szCs w:val="26"/>
        </w:rPr>
        <w:t>toespraak over antisemitisme.</w:t>
      </w:r>
      <w:r w:rsidR="00240044" w:rsidRPr="00695892">
        <w:rPr>
          <w:rFonts w:asciiTheme="majorBidi" w:hAnsiTheme="majorBidi" w:cstheme="majorBidi"/>
          <w:sz w:val="26"/>
          <w:szCs w:val="26"/>
        </w:rPr>
        <w:t xml:space="preserve"> </w:t>
      </w:r>
      <w:r w:rsidR="003A4877" w:rsidRPr="00695892">
        <w:rPr>
          <w:rFonts w:asciiTheme="majorBidi" w:hAnsiTheme="majorBidi" w:cstheme="majorBidi"/>
          <w:sz w:val="26"/>
          <w:szCs w:val="26"/>
        </w:rPr>
        <w:t xml:space="preserve">Dat is dus </w:t>
      </w:r>
      <w:r w:rsidR="000C62BC" w:rsidRPr="00695892">
        <w:rPr>
          <w:rFonts w:asciiTheme="majorBidi" w:hAnsiTheme="majorBidi" w:cstheme="majorBidi"/>
          <w:sz w:val="26"/>
          <w:szCs w:val="26"/>
        </w:rPr>
        <w:t xml:space="preserve">80 jaar geleden. Toen was de situatie heel anders. Het was oorlog en men wist </w:t>
      </w:r>
      <w:r w:rsidR="00BB6984" w:rsidRPr="00695892">
        <w:rPr>
          <w:rFonts w:asciiTheme="majorBidi" w:hAnsiTheme="majorBidi" w:cstheme="majorBidi"/>
          <w:sz w:val="26"/>
          <w:szCs w:val="26"/>
        </w:rPr>
        <w:t xml:space="preserve">al </w:t>
      </w:r>
      <w:r w:rsidR="006C0FF1" w:rsidRPr="00695892">
        <w:rPr>
          <w:rFonts w:asciiTheme="majorBidi" w:hAnsiTheme="majorBidi" w:cstheme="majorBidi"/>
          <w:sz w:val="26"/>
          <w:szCs w:val="26"/>
        </w:rPr>
        <w:t>wat de Joden boven het hoofd hing</w:t>
      </w:r>
      <w:r w:rsidR="00BB6984" w:rsidRPr="00695892">
        <w:rPr>
          <w:rFonts w:asciiTheme="majorBidi" w:hAnsiTheme="majorBidi" w:cstheme="majorBidi"/>
          <w:sz w:val="26"/>
          <w:szCs w:val="26"/>
        </w:rPr>
        <w:t>. De situatie van toe</w:t>
      </w:r>
      <w:r w:rsidR="003A4877" w:rsidRPr="00695892">
        <w:rPr>
          <w:rFonts w:asciiTheme="majorBidi" w:hAnsiTheme="majorBidi" w:cstheme="majorBidi"/>
          <w:sz w:val="26"/>
          <w:szCs w:val="26"/>
        </w:rPr>
        <w:t>n</w:t>
      </w:r>
      <w:r w:rsidR="00BB6984" w:rsidRPr="00695892">
        <w:rPr>
          <w:rFonts w:asciiTheme="majorBidi" w:hAnsiTheme="majorBidi" w:cstheme="majorBidi"/>
          <w:sz w:val="26"/>
          <w:szCs w:val="26"/>
        </w:rPr>
        <w:t xml:space="preserve"> is niet te vergelijken met die van nu. Maar de kracht van deze toespraak is dat hij een beeld schetst dat niet aan een bepaalde tijd gebonden is. Als in een visioen ziet hij wat er steeds gebeurt zolang er Joden zijn want met de Jood gaat altijd een schaduw mee. De titel van zijn </w:t>
      </w:r>
      <w:r w:rsidR="00240044" w:rsidRPr="00695892">
        <w:rPr>
          <w:rFonts w:asciiTheme="majorBidi" w:hAnsiTheme="majorBidi" w:cstheme="majorBidi"/>
          <w:sz w:val="26"/>
          <w:szCs w:val="26"/>
        </w:rPr>
        <w:t>toespraak</w:t>
      </w:r>
      <w:r w:rsidR="00BB6984" w:rsidRPr="00695892">
        <w:rPr>
          <w:rFonts w:asciiTheme="majorBidi" w:hAnsiTheme="majorBidi" w:cstheme="majorBidi"/>
          <w:sz w:val="26"/>
          <w:szCs w:val="26"/>
        </w:rPr>
        <w:t xml:space="preserve"> was</w:t>
      </w:r>
      <w:r w:rsidR="00240044" w:rsidRPr="00695892">
        <w:rPr>
          <w:rFonts w:asciiTheme="majorBidi" w:hAnsiTheme="majorBidi" w:cstheme="majorBidi"/>
          <w:sz w:val="26"/>
          <w:szCs w:val="26"/>
        </w:rPr>
        <w:t xml:space="preserve"> </w:t>
      </w:r>
      <w:r w:rsidR="00BB6984" w:rsidRPr="00695892">
        <w:rPr>
          <w:rFonts w:asciiTheme="majorBidi" w:hAnsiTheme="majorBidi" w:cstheme="majorBidi"/>
          <w:sz w:val="26"/>
          <w:szCs w:val="26"/>
        </w:rPr>
        <w:t>‘</w:t>
      </w:r>
      <w:r w:rsidR="00240044" w:rsidRPr="00695892">
        <w:rPr>
          <w:rFonts w:asciiTheme="majorBidi" w:hAnsiTheme="majorBidi" w:cstheme="majorBidi"/>
          <w:sz w:val="26"/>
          <w:szCs w:val="26"/>
        </w:rPr>
        <w:t xml:space="preserve">de wandelende </w:t>
      </w:r>
      <w:proofErr w:type="spellStart"/>
      <w:r w:rsidR="00240044" w:rsidRPr="00695892">
        <w:rPr>
          <w:rFonts w:asciiTheme="majorBidi" w:hAnsiTheme="majorBidi" w:cstheme="majorBidi"/>
          <w:sz w:val="26"/>
          <w:szCs w:val="26"/>
        </w:rPr>
        <w:t>Amalekiet</w:t>
      </w:r>
      <w:proofErr w:type="spellEnd"/>
      <w:r w:rsidR="00BB6984" w:rsidRPr="00695892">
        <w:rPr>
          <w:rFonts w:asciiTheme="majorBidi" w:hAnsiTheme="majorBidi" w:cstheme="majorBidi"/>
          <w:sz w:val="26"/>
          <w:szCs w:val="26"/>
        </w:rPr>
        <w:t>’</w:t>
      </w:r>
      <w:r w:rsidR="00240044" w:rsidRPr="00695892">
        <w:rPr>
          <w:rFonts w:asciiTheme="majorBidi" w:hAnsiTheme="majorBidi" w:cstheme="majorBidi"/>
          <w:sz w:val="26"/>
          <w:szCs w:val="26"/>
        </w:rPr>
        <w:t xml:space="preserve">. </w:t>
      </w:r>
      <w:proofErr w:type="spellStart"/>
      <w:proofErr w:type="gramStart"/>
      <w:r w:rsidR="00E3658D" w:rsidRPr="00695892">
        <w:rPr>
          <w:rFonts w:asciiTheme="majorBidi" w:hAnsiTheme="majorBidi" w:cstheme="majorBidi"/>
          <w:sz w:val="26"/>
          <w:szCs w:val="26"/>
        </w:rPr>
        <w:t>Berkovits</w:t>
      </w:r>
      <w:proofErr w:type="spellEnd"/>
      <w:r w:rsidR="00E3658D" w:rsidRPr="00695892">
        <w:rPr>
          <w:rFonts w:asciiTheme="majorBidi" w:hAnsiTheme="majorBidi" w:cstheme="majorBidi"/>
          <w:sz w:val="26"/>
          <w:szCs w:val="26"/>
        </w:rPr>
        <w:t xml:space="preserve"> zei dit: </w:t>
      </w:r>
      <w:r w:rsidR="00240044" w:rsidRPr="00695892">
        <w:rPr>
          <w:rFonts w:asciiTheme="majorBidi" w:hAnsiTheme="majorBidi" w:cstheme="majorBidi"/>
          <w:sz w:val="26"/>
          <w:szCs w:val="26"/>
        </w:rPr>
        <w:t>‘De wandelende Jood reist niet alleen; hij wordt vergezel</w:t>
      </w:r>
      <w:r w:rsidR="00E3658D" w:rsidRPr="00695892">
        <w:rPr>
          <w:rFonts w:asciiTheme="majorBidi" w:hAnsiTheme="majorBidi" w:cstheme="majorBidi"/>
          <w:sz w:val="26"/>
          <w:szCs w:val="26"/>
        </w:rPr>
        <w:t xml:space="preserve">d door de wandelende </w:t>
      </w:r>
      <w:proofErr w:type="spellStart"/>
      <w:r w:rsidR="00E3658D" w:rsidRPr="00695892">
        <w:rPr>
          <w:rFonts w:asciiTheme="majorBidi" w:hAnsiTheme="majorBidi" w:cstheme="majorBidi"/>
          <w:sz w:val="26"/>
          <w:szCs w:val="26"/>
        </w:rPr>
        <w:t>Amalekiet</w:t>
      </w:r>
      <w:proofErr w:type="spellEnd"/>
      <w:r w:rsidR="00E3658D" w:rsidRPr="00695892">
        <w:rPr>
          <w:rFonts w:asciiTheme="majorBidi" w:hAnsiTheme="majorBidi" w:cstheme="majorBidi"/>
          <w:sz w:val="26"/>
          <w:szCs w:val="26"/>
        </w:rPr>
        <w:t xml:space="preserve">. </w:t>
      </w:r>
      <w:proofErr w:type="gramEnd"/>
      <w:r w:rsidR="00240044" w:rsidRPr="00695892">
        <w:rPr>
          <w:rFonts w:asciiTheme="majorBidi" w:hAnsiTheme="majorBidi" w:cstheme="majorBidi"/>
          <w:sz w:val="26"/>
          <w:szCs w:val="26"/>
        </w:rPr>
        <w:t xml:space="preserve">We maakten kennis met hem toen wij voor het eerst op het wereldtoneel verschenen. </w:t>
      </w:r>
      <w:proofErr w:type="spellStart"/>
      <w:r w:rsidR="00240044" w:rsidRPr="00695892">
        <w:rPr>
          <w:rFonts w:asciiTheme="majorBidi" w:hAnsiTheme="majorBidi" w:cstheme="majorBidi"/>
          <w:sz w:val="26"/>
          <w:szCs w:val="26"/>
        </w:rPr>
        <w:t>Amalek</w:t>
      </w:r>
      <w:proofErr w:type="spellEnd"/>
      <w:r w:rsidR="00240044" w:rsidRPr="00695892">
        <w:rPr>
          <w:rFonts w:asciiTheme="majorBidi" w:hAnsiTheme="majorBidi" w:cstheme="majorBidi"/>
          <w:sz w:val="26"/>
          <w:szCs w:val="26"/>
        </w:rPr>
        <w:t xml:space="preserve"> heeft ons voortgedreven van land tot land, hij heeft ons gevolgd van volk tot volk. Het was altijd hetzelfde verhaal: Joden vluchten voor onderdrukking, zwervend over verlaten paden, hopend op rust, verlangend naar veiligheid en wanneer zij dachten dat zij dat gevonden hadden, dan kwam </w:t>
      </w:r>
      <w:proofErr w:type="spellStart"/>
      <w:r w:rsidR="00240044" w:rsidRPr="00695892">
        <w:rPr>
          <w:rFonts w:asciiTheme="majorBidi" w:hAnsiTheme="majorBidi" w:cstheme="majorBidi"/>
          <w:sz w:val="26"/>
          <w:szCs w:val="26"/>
        </w:rPr>
        <w:t>Amalek</w:t>
      </w:r>
      <w:proofErr w:type="spellEnd"/>
      <w:r w:rsidR="00240044" w:rsidRPr="00695892">
        <w:rPr>
          <w:rFonts w:asciiTheme="majorBidi" w:hAnsiTheme="majorBidi" w:cstheme="majorBidi"/>
          <w:sz w:val="26"/>
          <w:szCs w:val="26"/>
        </w:rPr>
        <w:t>. De Joden vluc</w:t>
      </w:r>
      <w:r w:rsidR="003A4877" w:rsidRPr="00695892">
        <w:rPr>
          <w:rFonts w:asciiTheme="majorBidi" w:hAnsiTheme="majorBidi" w:cstheme="majorBidi"/>
          <w:sz w:val="26"/>
          <w:szCs w:val="26"/>
        </w:rPr>
        <w:t xml:space="preserve">htten voor </w:t>
      </w:r>
      <w:proofErr w:type="spellStart"/>
      <w:r w:rsidR="003A4877" w:rsidRPr="00695892">
        <w:rPr>
          <w:rFonts w:asciiTheme="majorBidi" w:hAnsiTheme="majorBidi" w:cstheme="majorBidi"/>
          <w:sz w:val="26"/>
          <w:szCs w:val="26"/>
        </w:rPr>
        <w:t>Amalek</w:t>
      </w:r>
      <w:proofErr w:type="spellEnd"/>
      <w:r w:rsidR="003A4877" w:rsidRPr="00695892">
        <w:rPr>
          <w:rFonts w:asciiTheme="majorBidi" w:hAnsiTheme="majorBidi" w:cstheme="majorBidi"/>
          <w:sz w:val="26"/>
          <w:szCs w:val="26"/>
        </w:rPr>
        <w:t xml:space="preserve">, maar </w:t>
      </w:r>
      <w:proofErr w:type="spellStart"/>
      <w:r w:rsidR="003A4877" w:rsidRPr="00695892">
        <w:rPr>
          <w:rFonts w:asciiTheme="majorBidi" w:hAnsiTheme="majorBidi" w:cstheme="majorBidi"/>
          <w:sz w:val="26"/>
          <w:szCs w:val="26"/>
        </w:rPr>
        <w:t>Amalek</w:t>
      </w:r>
      <w:proofErr w:type="spellEnd"/>
      <w:r w:rsidR="003A4877" w:rsidRPr="00695892">
        <w:rPr>
          <w:rFonts w:asciiTheme="majorBidi" w:hAnsiTheme="majorBidi" w:cstheme="majorBidi"/>
          <w:sz w:val="26"/>
          <w:szCs w:val="26"/>
        </w:rPr>
        <w:t xml:space="preserve"> wa</w:t>
      </w:r>
      <w:r w:rsidR="00240044" w:rsidRPr="00695892">
        <w:rPr>
          <w:rFonts w:asciiTheme="majorBidi" w:hAnsiTheme="majorBidi" w:cstheme="majorBidi"/>
          <w:sz w:val="26"/>
          <w:szCs w:val="26"/>
        </w:rPr>
        <w:t xml:space="preserve">s overal. Ze zeggen dat de Jood alomtegenwoordig is, maar dat geldt veel meer voor </w:t>
      </w:r>
      <w:proofErr w:type="spellStart"/>
      <w:r w:rsidR="00240044" w:rsidRPr="00695892">
        <w:rPr>
          <w:rFonts w:asciiTheme="majorBidi" w:hAnsiTheme="majorBidi" w:cstheme="majorBidi"/>
          <w:sz w:val="26"/>
          <w:szCs w:val="26"/>
        </w:rPr>
        <w:t>Amalek</w:t>
      </w:r>
      <w:proofErr w:type="spellEnd"/>
      <w:r w:rsidR="00240044" w:rsidRPr="00695892">
        <w:rPr>
          <w:rFonts w:asciiTheme="majorBidi" w:hAnsiTheme="majorBidi" w:cstheme="majorBidi"/>
          <w:sz w:val="26"/>
          <w:szCs w:val="26"/>
        </w:rPr>
        <w:t xml:space="preserve">. Ze noemen ons internationaal, des te meer is dat het geval met </w:t>
      </w:r>
      <w:proofErr w:type="spellStart"/>
      <w:r w:rsidR="00240044" w:rsidRPr="00695892">
        <w:rPr>
          <w:rFonts w:asciiTheme="majorBidi" w:hAnsiTheme="majorBidi" w:cstheme="majorBidi"/>
          <w:sz w:val="26"/>
          <w:szCs w:val="26"/>
        </w:rPr>
        <w:t>Amalek</w:t>
      </w:r>
      <w:proofErr w:type="spellEnd"/>
      <w:r w:rsidR="00240044" w:rsidRPr="00695892">
        <w:rPr>
          <w:rFonts w:asciiTheme="majorBidi" w:hAnsiTheme="majorBidi" w:cstheme="majorBidi"/>
          <w:sz w:val="26"/>
          <w:szCs w:val="26"/>
        </w:rPr>
        <w:t xml:space="preserve">. </w:t>
      </w:r>
      <w:r w:rsidR="00CF5EE0" w:rsidRPr="00695892">
        <w:rPr>
          <w:rFonts w:asciiTheme="majorBidi" w:hAnsiTheme="majorBidi" w:cstheme="majorBidi"/>
          <w:sz w:val="26"/>
          <w:szCs w:val="26"/>
        </w:rPr>
        <w:t xml:space="preserve">(…) </w:t>
      </w:r>
    </w:p>
    <w:p w:rsidR="00E51873" w:rsidRPr="00695892" w:rsidRDefault="00E51873" w:rsidP="00E217A6">
      <w:pPr>
        <w:spacing w:after="0"/>
        <w:ind w:right="567"/>
        <w:jc w:val="both"/>
        <w:rPr>
          <w:rFonts w:asciiTheme="majorBidi" w:hAnsiTheme="majorBidi" w:cstheme="majorBidi"/>
          <w:sz w:val="26"/>
          <w:szCs w:val="26"/>
        </w:rPr>
      </w:pPr>
    </w:p>
    <w:p w:rsidR="00240044" w:rsidRPr="00695892" w:rsidRDefault="00E51873" w:rsidP="00E217A6">
      <w:pPr>
        <w:spacing w:after="0"/>
        <w:ind w:right="567"/>
        <w:jc w:val="both"/>
        <w:rPr>
          <w:rFonts w:asciiTheme="majorBidi" w:hAnsiTheme="majorBidi" w:cstheme="majorBidi"/>
          <w:sz w:val="26"/>
          <w:szCs w:val="26"/>
        </w:rPr>
      </w:pPr>
      <w:proofErr w:type="spellStart"/>
      <w:r w:rsidRPr="00695892">
        <w:rPr>
          <w:rFonts w:asciiTheme="majorBidi" w:hAnsiTheme="majorBidi" w:cstheme="majorBidi"/>
          <w:sz w:val="26"/>
          <w:szCs w:val="26"/>
        </w:rPr>
        <w:t>Berkovits</w:t>
      </w:r>
      <w:proofErr w:type="spellEnd"/>
      <w:r w:rsidRPr="00695892">
        <w:rPr>
          <w:rFonts w:asciiTheme="majorBidi" w:hAnsiTheme="majorBidi" w:cstheme="majorBidi"/>
          <w:sz w:val="26"/>
          <w:szCs w:val="26"/>
        </w:rPr>
        <w:t xml:space="preserve"> zag uit naar de toekomst en daarom sloot hij zijn toespraak af met de vraag: ‘z</w:t>
      </w:r>
      <w:r w:rsidR="00240044" w:rsidRPr="00695892">
        <w:rPr>
          <w:rFonts w:asciiTheme="majorBidi" w:hAnsiTheme="majorBidi" w:cstheme="majorBidi"/>
          <w:sz w:val="26"/>
          <w:szCs w:val="26"/>
        </w:rPr>
        <w:t>al er een nieuwe periode aanbreken van de mensheid waarin het wachtwoord zal zijn: haat het kwade en doe het goede? (Amos 5:15). Of zullen we opnieuw teleurgesteld worden?’</w:t>
      </w:r>
    </w:p>
    <w:p w:rsidR="00185B42" w:rsidRDefault="00185B42" w:rsidP="00E217A6">
      <w:pPr>
        <w:spacing w:after="0"/>
        <w:ind w:right="567"/>
        <w:jc w:val="both"/>
        <w:rPr>
          <w:rFonts w:asciiTheme="majorBidi" w:hAnsiTheme="majorBidi" w:cstheme="majorBidi"/>
          <w:sz w:val="26"/>
          <w:szCs w:val="26"/>
        </w:rPr>
      </w:pPr>
    </w:p>
    <w:p w:rsidR="00946F05" w:rsidRPr="00695892" w:rsidRDefault="00946F05" w:rsidP="00E217A6">
      <w:pPr>
        <w:spacing w:after="0"/>
        <w:ind w:right="567"/>
        <w:jc w:val="both"/>
        <w:rPr>
          <w:rFonts w:asciiTheme="majorBidi" w:hAnsiTheme="majorBidi" w:cstheme="majorBidi"/>
          <w:sz w:val="26"/>
          <w:szCs w:val="26"/>
        </w:rPr>
      </w:pPr>
      <w:r>
        <w:rPr>
          <w:rFonts w:asciiTheme="majorBidi" w:hAnsiTheme="majorBidi" w:cstheme="majorBidi"/>
          <w:sz w:val="26"/>
          <w:szCs w:val="26"/>
        </w:rPr>
        <w:t>A.A.A. Prosman</w:t>
      </w:r>
      <w:bookmarkStart w:id="0" w:name="_GoBack"/>
      <w:bookmarkEnd w:id="0"/>
    </w:p>
    <w:sectPr w:rsidR="00946F05" w:rsidRPr="00695892" w:rsidSect="00E217A6">
      <w:footerReference w:type="default" r:id="rId7"/>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6E1" w:rsidRDefault="008516E1" w:rsidP="002F653B">
      <w:pPr>
        <w:spacing w:after="0" w:line="240" w:lineRule="auto"/>
      </w:pPr>
      <w:r>
        <w:separator/>
      </w:r>
    </w:p>
  </w:endnote>
  <w:endnote w:type="continuationSeparator" w:id="0">
    <w:p w:rsidR="008516E1" w:rsidRDefault="008516E1" w:rsidP="002F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393540"/>
      <w:docPartObj>
        <w:docPartGallery w:val="Page Numbers (Bottom of Page)"/>
        <w:docPartUnique/>
      </w:docPartObj>
    </w:sdtPr>
    <w:sdtEndPr/>
    <w:sdtContent>
      <w:p w:rsidR="00E3658D" w:rsidRDefault="00E3658D">
        <w:pPr>
          <w:pStyle w:val="Voettekst"/>
          <w:jc w:val="center"/>
        </w:pPr>
        <w:r>
          <w:fldChar w:fldCharType="begin"/>
        </w:r>
        <w:r>
          <w:instrText>PAGE   \* MERGEFORMAT</w:instrText>
        </w:r>
        <w:r>
          <w:fldChar w:fldCharType="separate"/>
        </w:r>
        <w:r w:rsidR="00946F05">
          <w:rPr>
            <w:noProof/>
          </w:rPr>
          <w:t>5</w:t>
        </w:r>
        <w:r>
          <w:fldChar w:fldCharType="end"/>
        </w:r>
      </w:p>
    </w:sdtContent>
  </w:sdt>
  <w:p w:rsidR="00E3658D" w:rsidRDefault="00E3658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6E1" w:rsidRDefault="008516E1" w:rsidP="002F653B">
      <w:pPr>
        <w:spacing w:after="0" w:line="240" w:lineRule="auto"/>
      </w:pPr>
      <w:r>
        <w:separator/>
      </w:r>
    </w:p>
  </w:footnote>
  <w:footnote w:type="continuationSeparator" w:id="0">
    <w:p w:rsidR="008516E1" w:rsidRDefault="008516E1" w:rsidP="002F653B">
      <w:pPr>
        <w:spacing w:after="0" w:line="240" w:lineRule="auto"/>
      </w:pPr>
      <w:r>
        <w:continuationSeparator/>
      </w:r>
    </w:p>
  </w:footnote>
  <w:footnote w:id="1">
    <w:p w:rsidR="002F653B" w:rsidRDefault="002F653B">
      <w:pPr>
        <w:pStyle w:val="Voetnoottekst"/>
      </w:pPr>
      <w:r>
        <w:rPr>
          <w:rStyle w:val="Voetnootmarkering"/>
        </w:rPr>
        <w:footnoteRef/>
      </w:r>
      <w:r>
        <w:t xml:space="preserve"> </w:t>
      </w:r>
      <w:hyperlink r:id="rId1" w:history="1">
        <w:r w:rsidRPr="002F653B">
          <w:rPr>
            <w:rStyle w:val="Hyperlink"/>
          </w:rPr>
          <w:t>https://www.middleeasteye.net/news/hamas-2017-document-full</w:t>
        </w:r>
      </w:hyperlink>
    </w:p>
  </w:footnote>
  <w:footnote w:id="2">
    <w:p w:rsidR="009A2F62" w:rsidRDefault="009A2F62">
      <w:pPr>
        <w:pStyle w:val="Voetnoottekst"/>
      </w:pPr>
      <w:r>
        <w:rPr>
          <w:rStyle w:val="Voetnootmarkering"/>
        </w:rPr>
        <w:footnoteRef/>
      </w:r>
      <w:r>
        <w:t xml:space="preserve"> </w:t>
      </w:r>
      <w:proofErr w:type="spellStart"/>
      <w:r>
        <w:t>Yohanna</w:t>
      </w:r>
      <w:proofErr w:type="spellEnd"/>
      <w:r>
        <w:t xml:space="preserve"> </w:t>
      </w:r>
      <w:proofErr w:type="spellStart"/>
      <w:r>
        <w:t>Katanacho</w:t>
      </w:r>
      <w:proofErr w:type="spellEnd"/>
      <w:r>
        <w:t xml:space="preserve">, </w:t>
      </w:r>
      <w:r w:rsidRPr="009A2F62">
        <w:rPr>
          <w:i/>
        </w:rPr>
        <w:t>Het land van Christus. Een Palestijnse theologie van het Beloofde 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A6"/>
    <w:rsid w:val="00003010"/>
    <w:rsid w:val="00003F64"/>
    <w:rsid w:val="00025276"/>
    <w:rsid w:val="00027229"/>
    <w:rsid w:val="000337FB"/>
    <w:rsid w:val="00044DFB"/>
    <w:rsid w:val="000C62BC"/>
    <w:rsid w:val="000E6549"/>
    <w:rsid w:val="000F08D7"/>
    <w:rsid w:val="00111CBE"/>
    <w:rsid w:val="001370FE"/>
    <w:rsid w:val="00165365"/>
    <w:rsid w:val="00182132"/>
    <w:rsid w:val="00185B42"/>
    <w:rsid w:val="001934CA"/>
    <w:rsid w:val="001B4733"/>
    <w:rsid w:val="001C2E1A"/>
    <w:rsid w:val="001E2D4C"/>
    <w:rsid w:val="00205BE0"/>
    <w:rsid w:val="002108E1"/>
    <w:rsid w:val="0023620F"/>
    <w:rsid w:val="00240044"/>
    <w:rsid w:val="0028703C"/>
    <w:rsid w:val="002A7B04"/>
    <w:rsid w:val="002B7B0E"/>
    <w:rsid w:val="002B7F64"/>
    <w:rsid w:val="002F13C1"/>
    <w:rsid w:val="002F653B"/>
    <w:rsid w:val="00303EA9"/>
    <w:rsid w:val="00330424"/>
    <w:rsid w:val="003736CA"/>
    <w:rsid w:val="00373FB5"/>
    <w:rsid w:val="00381FA9"/>
    <w:rsid w:val="00382B72"/>
    <w:rsid w:val="003A4877"/>
    <w:rsid w:val="003C2BBA"/>
    <w:rsid w:val="003E5421"/>
    <w:rsid w:val="00497296"/>
    <w:rsid w:val="004B4A2F"/>
    <w:rsid w:val="004B60BB"/>
    <w:rsid w:val="00505DFF"/>
    <w:rsid w:val="00550B8B"/>
    <w:rsid w:val="005550DA"/>
    <w:rsid w:val="00565BD1"/>
    <w:rsid w:val="0056744F"/>
    <w:rsid w:val="00574B80"/>
    <w:rsid w:val="00580FE6"/>
    <w:rsid w:val="005850FC"/>
    <w:rsid w:val="005900BE"/>
    <w:rsid w:val="005A559D"/>
    <w:rsid w:val="005C43C9"/>
    <w:rsid w:val="006004EF"/>
    <w:rsid w:val="00623174"/>
    <w:rsid w:val="00646B21"/>
    <w:rsid w:val="00666A83"/>
    <w:rsid w:val="0067225A"/>
    <w:rsid w:val="00681241"/>
    <w:rsid w:val="00694842"/>
    <w:rsid w:val="00695892"/>
    <w:rsid w:val="006C0FF1"/>
    <w:rsid w:val="006D4629"/>
    <w:rsid w:val="006D4BA8"/>
    <w:rsid w:val="006D6EE6"/>
    <w:rsid w:val="006F5482"/>
    <w:rsid w:val="0078627B"/>
    <w:rsid w:val="007B6D95"/>
    <w:rsid w:val="007C2485"/>
    <w:rsid w:val="007F259B"/>
    <w:rsid w:val="008038BC"/>
    <w:rsid w:val="008070E0"/>
    <w:rsid w:val="0083184F"/>
    <w:rsid w:val="008516E1"/>
    <w:rsid w:val="0086375E"/>
    <w:rsid w:val="00867D5B"/>
    <w:rsid w:val="0088347B"/>
    <w:rsid w:val="00892E96"/>
    <w:rsid w:val="008C378E"/>
    <w:rsid w:val="008E066F"/>
    <w:rsid w:val="009351CF"/>
    <w:rsid w:val="00946F05"/>
    <w:rsid w:val="009508B8"/>
    <w:rsid w:val="009A2F62"/>
    <w:rsid w:val="009B0F67"/>
    <w:rsid w:val="009C3B3E"/>
    <w:rsid w:val="00A14430"/>
    <w:rsid w:val="00A34E84"/>
    <w:rsid w:val="00A64860"/>
    <w:rsid w:val="00A74762"/>
    <w:rsid w:val="00AA455D"/>
    <w:rsid w:val="00AE01EA"/>
    <w:rsid w:val="00AE1685"/>
    <w:rsid w:val="00AF246D"/>
    <w:rsid w:val="00B2210A"/>
    <w:rsid w:val="00B51934"/>
    <w:rsid w:val="00B664A3"/>
    <w:rsid w:val="00B772EB"/>
    <w:rsid w:val="00B81EB4"/>
    <w:rsid w:val="00B858B7"/>
    <w:rsid w:val="00BB6984"/>
    <w:rsid w:val="00BD141A"/>
    <w:rsid w:val="00C522D2"/>
    <w:rsid w:val="00C60595"/>
    <w:rsid w:val="00C878F1"/>
    <w:rsid w:val="00C936B1"/>
    <w:rsid w:val="00CA0A0D"/>
    <w:rsid w:val="00CB120A"/>
    <w:rsid w:val="00CF5EE0"/>
    <w:rsid w:val="00D13BF7"/>
    <w:rsid w:val="00D16666"/>
    <w:rsid w:val="00D42AEB"/>
    <w:rsid w:val="00D70A5F"/>
    <w:rsid w:val="00DC0D57"/>
    <w:rsid w:val="00DD7CF6"/>
    <w:rsid w:val="00DE0B16"/>
    <w:rsid w:val="00E21441"/>
    <w:rsid w:val="00E217A6"/>
    <w:rsid w:val="00E32A80"/>
    <w:rsid w:val="00E3658D"/>
    <w:rsid w:val="00E51873"/>
    <w:rsid w:val="00E5555F"/>
    <w:rsid w:val="00EB4C53"/>
    <w:rsid w:val="00EC488B"/>
    <w:rsid w:val="00EF7320"/>
    <w:rsid w:val="00F01DF2"/>
    <w:rsid w:val="00F231C5"/>
    <w:rsid w:val="00F54EB7"/>
    <w:rsid w:val="00F60DAD"/>
    <w:rsid w:val="00F67D45"/>
    <w:rsid w:val="00F90939"/>
    <w:rsid w:val="00FA698B"/>
    <w:rsid w:val="00FB1C57"/>
    <w:rsid w:val="00FE5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91FAB-B685-46B0-BE27-64A5B9B9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17A6"/>
    <w:pPr>
      <w:spacing w:after="200" w:line="276" w:lineRule="auto"/>
    </w:pPr>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4EB7"/>
    <w:rPr>
      <w:color w:val="0563C1" w:themeColor="hyperlink"/>
      <w:u w:val="single"/>
    </w:rPr>
  </w:style>
  <w:style w:type="paragraph" w:styleId="Voetnoottekst">
    <w:name w:val="footnote text"/>
    <w:basedOn w:val="Standaard"/>
    <w:link w:val="VoetnoottekstChar"/>
    <w:uiPriority w:val="99"/>
    <w:semiHidden/>
    <w:unhideWhenUsed/>
    <w:rsid w:val="002F65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653B"/>
    <w:rPr>
      <w:rFonts w:asciiTheme="minorHAnsi" w:hAnsiTheme="minorHAnsi" w:cstheme="minorBidi"/>
      <w:sz w:val="20"/>
      <w:szCs w:val="20"/>
    </w:rPr>
  </w:style>
  <w:style w:type="character" w:styleId="Voetnootmarkering">
    <w:name w:val="footnote reference"/>
    <w:basedOn w:val="Standaardalinea-lettertype"/>
    <w:uiPriority w:val="99"/>
    <w:semiHidden/>
    <w:unhideWhenUsed/>
    <w:rsid w:val="002F653B"/>
    <w:rPr>
      <w:vertAlign w:val="superscript"/>
    </w:rPr>
  </w:style>
  <w:style w:type="paragraph" w:styleId="Koptekst">
    <w:name w:val="header"/>
    <w:basedOn w:val="Standaard"/>
    <w:link w:val="KoptekstChar"/>
    <w:uiPriority w:val="99"/>
    <w:unhideWhenUsed/>
    <w:rsid w:val="00E365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58D"/>
    <w:rPr>
      <w:rFonts w:asciiTheme="minorHAnsi" w:hAnsiTheme="minorHAnsi" w:cstheme="minorBidi"/>
      <w:sz w:val="22"/>
      <w:szCs w:val="22"/>
    </w:rPr>
  </w:style>
  <w:style w:type="paragraph" w:styleId="Voettekst">
    <w:name w:val="footer"/>
    <w:basedOn w:val="Standaard"/>
    <w:link w:val="VoettekstChar"/>
    <w:uiPriority w:val="99"/>
    <w:unhideWhenUsed/>
    <w:rsid w:val="00E365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58D"/>
    <w:rPr>
      <w:rFonts w:asciiTheme="minorHAnsi" w:hAnsiTheme="minorHAnsi" w:cstheme="minorBidi"/>
      <w:sz w:val="22"/>
      <w:szCs w:val="22"/>
    </w:rPr>
  </w:style>
  <w:style w:type="paragraph" w:styleId="Ballontekst">
    <w:name w:val="Balloon Text"/>
    <w:basedOn w:val="Standaard"/>
    <w:link w:val="BallontekstChar"/>
    <w:uiPriority w:val="99"/>
    <w:semiHidden/>
    <w:unhideWhenUsed/>
    <w:rsid w:val="00AE16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1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ddleeasteye.net/news/hamas-2017-document-ful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F52E-6E4D-4C7D-82F8-C98C7837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2214</Words>
  <Characters>12178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xxxxxxxxxxx</dc:creator>
  <cp:keywords/>
  <dc:description/>
  <cp:lastModifiedBy>xxxxxxxxxxx</cp:lastModifiedBy>
  <cp:revision>2</cp:revision>
  <cp:lastPrinted>2021-08-30T13:58:00Z</cp:lastPrinted>
  <dcterms:created xsi:type="dcterms:W3CDTF">2021-09-02T13:29:00Z</dcterms:created>
  <dcterms:modified xsi:type="dcterms:W3CDTF">2021-09-02T13:29:00Z</dcterms:modified>
</cp:coreProperties>
</file>